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5A" w:rsidRPr="00636E09" w:rsidRDefault="00EF585A" w:rsidP="00EF585A">
      <w:pPr>
        <w:jc w:val="center"/>
        <w:rPr>
          <w:b/>
          <w:sz w:val="36"/>
          <w:szCs w:val="36"/>
        </w:rPr>
      </w:pPr>
      <w:r w:rsidRPr="00636E09">
        <w:rPr>
          <w:rFonts w:hint="eastAsia"/>
          <w:b/>
          <w:sz w:val="36"/>
          <w:szCs w:val="36"/>
        </w:rPr>
        <w:t>课</w:t>
      </w:r>
      <w:r w:rsidR="00636E09">
        <w:rPr>
          <w:rFonts w:hint="eastAsia"/>
          <w:b/>
          <w:sz w:val="36"/>
          <w:szCs w:val="36"/>
        </w:rPr>
        <w:t>程</w:t>
      </w:r>
      <w:r w:rsidR="00636E09" w:rsidRPr="00636E09">
        <w:rPr>
          <w:rFonts w:hint="eastAsia"/>
          <w:b/>
          <w:sz w:val="36"/>
          <w:szCs w:val="36"/>
        </w:rPr>
        <w:t>表</w:t>
      </w:r>
      <w:r w:rsidRPr="00636E09">
        <w:rPr>
          <w:rFonts w:hint="eastAsia"/>
          <w:b/>
          <w:sz w:val="36"/>
          <w:szCs w:val="36"/>
        </w:rPr>
        <w:t>查看</w:t>
      </w:r>
      <w:r w:rsidR="00636E09" w:rsidRPr="00636E09">
        <w:rPr>
          <w:rFonts w:hint="eastAsia"/>
          <w:b/>
          <w:sz w:val="36"/>
          <w:szCs w:val="36"/>
        </w:rPr>
        <w:t>操作</w:t>
      </w:r>
      <w:r w:rsidRPr="00636E09">
        <w:rPr>
          <w:rFonts w:hint="eastAsia"/>
          <w:b/>
          <w:sz w:val="36"/>
          <w:szCs w:val="36"/>
        </w:rPr>
        <w:t>流程</w:t>
      </w:r>
    </w:p>
    <w:p w:rsidR="00C90033" w:rsidRDefault="00C90033" w:rsidP="00EF585A">
      <w:pPr>
        <w:jc w:val="center"/>
        <w:rPr>
          <w:b/>
          <w:sz w:val="30"/>
          <w:szCs w:val="30"/>
        </w:rPr>
      </w:pPr>
    </w:p>
    <w:p w:rsidR="00EF585A" w:rsidRPr="00EF585A" w:rsidRDefault="00EF585A" w:rsidP="00EF585A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、</w:t>
      </w:r>
      <w:r w:rsidRPr="00EF585A">
        <w:rPr>
          <w:rFonts w:hint="eastAsia"/>
          <w:b/>
          <w:sz w:val="30"/>
          <w:szCs w:val="30"/>
        </w:rPr>
        <w:t>系统登录</w:t>
      </w:r>
    </w:p>
    <w:p w:rsidR="00EF585A" w:rsidRDefault="00EF585A" w:rsidP="00EF585A">
      <w:pPr>
        <w:ind w:firstLineChars="200" w:firstLine="560"/>
        <w:rPr>
          <w:rFonts w:ascii="宋体" w:hAnsi="宋体"/>
          <w:sz w:val="28"/>
          <w:szCs w:val="28"/>
        </w:rPr>
      </w:pPr>
      <w:r w:rsidRPr="00EF585A">
        <w:rPr>
          <w:rFonts w:ascii="宋体" w:hAnsi="宋体" w:hint="eastAsia"/>
          <w:sz w:val="28"/>
          <w:szCs w:val="28"/>
        </w:rPr>
        <w:t>任课教师从学校主页“教师教务”模块登陆新版教务系统查询，校内教师登陆账号为工号（登陆办公网的账号），外聘教师的账号为原来的教师教务号，</w:t>
      </w:r>
      <w:r>
        <w:rPr>
          <w:rFonts w:ascii="宋体" w:hAnsi="宋体" w:hint="eastAsia"/>
          <w:sz w:val="28"/>
          <w:szCs w:val="28"/>
        </w:rPr>
        <w:t>首次</w:t>
      </w:r>
      <w:r w:rsidRPr="00EF585A">
        <w:rPr>
          <w:rFonts w:ascii="宋体" w:hAnsi="宋体" w:hint="eastAsia"/>
          <w:sz w:val="28"/>
          <w:szCs w:val="28"/>
        </w:rPr>
        <w:t>登录</w:t>
      </w:r>
      <w:r w:rsidR="00636E09">
        <w:rPr>
          <w:rFonts w:ascii="宋体" w:hAnsi="宋体" w:hint="eastAsia"/>
          <w:sz w:val="28"/>
          <w:szCs w:val="28"/>
        </w:rPr>
        <w:t>的</w:t>
      </w:r>
      <w:r w:rsidRPr="00EF585A">
        <w:rPr>
          <w:rFonts w:ascii="宋体" w:hAnsi="宋体" w:hint="eastAsia"/>
          <w:sz w:val="28"/>
          <w:szCs w:val="28"/>
        </w:rPr>
        <w:t>密码与账号相同。</w:t>
      </w:r>
    </w:p>
    <w:p w:rsidR="00EF585A" w:rsidRPr="00EF585A" w:rsidRDefault="00EF585A" w:rsidP="00EF585A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noProof/>
          <w:sz w:val="30"/>
          <w:szCs w:val="30"/>
        </w:rPr>
        <w:drawing>
          <wp:inline distT="0" distB="0" distL="0" distR="0">
            <wp:extent cx="8409933" cy="2484407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1791" cy="2484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BD2" w:rsidRDefault="00185BD2" w:rsidP="003A17D7">
      <w:pPr>
        <w:rPr>
          <w:b/>
          <w:sz w:val="30"/>
          <w:szCs w:val="30"/>
        </w:rPr>
      </w:pPr>
    </w:p>
    <w:p w:rsidR="00185BD2" w:rsidRDefault="00185BD2" w:rsidP="003A17D7">
      <w:pPr>
        <w:rPr>
          <w:b/>
          <w:sz w:val="30"/>
          <w:szCs w:val="30"/>
        </w:rPr>
      </w:pPr>
    </w:p>
    <w:p w:rsidR="00185BD2" w:rsidRDefault="00185BD2" w:rsidP="003A17D7">
      <w:pPr>
        <w:rPr>
          <w:rFonts w:hint="eastAsia"/>
          <w:b/>
          <w:sz w:val="30"/>
          <w:szCs w:val="30"/>
        </w:rPr>
      </w:pPr>
    </w:p>
    <w:p w:rsidR="00636E09" w:rsidRDefault="00636E09" w:rsidP="003A17D7">
      <w:pPr>
        <w:rPr>
          <w:b/>
          <w:sz w:val="30"/>
          <w:szCs w:val="30"/>
        </w:rPr>
      </w:pPr>
    </w:p>
    <w:p w:rsidR="003A17D7" w:rsidRPr="00EF585A" w:rsidRDefault="003A17D7" w:rsidP="003A17D7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、</w:t>
      </w:r>
      <w:r w:rsidRPr="00EF585A">
        <w:rPr>
          <w:rFonts w:hint="eastAsia"/>
          <w:b/>
          <w:sz w:val="30"/>
          <w:szCs w:val="30"/>
        </w:rPr>
        <w:t>登录</w:t>
      </w:r>
      <w:r>
        <w:rPr>
          <w:rFonts w:hint="eastAsia"/>
          <w:b/>
          <w:sz w:val="30"/>
          <w:szCs w:val="30"/>
        </w:rPr>
        <w:t>后显示界面</w:t>
      </w:r>
    </w:p>
    <w:p w:rsidR="003A17D7" w:rsidRDefault="003A17D7"/>
    <w:p w:rsidR="00FF50B1" w:rsidRDefault="00136007">
      <w:r>
        <w:rPr>
          <w:rFonts w:hint="eastAsia"/>
          <w:noProof/>
        </w:rPr>
        <w:drawing>
          <wp:inline distT="0" distB="0" distL="0" distR="0">
            <wp:extent cx="9091930" cy="336423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930" cy="336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BD2" w:rsidRDefault="00185BD2"/>
    <w:p w:rsidR="00C90033" w:rsidRDefault="00C90033">
      <w:pPr>
        <w:rPr>
          <w:rFonts w:hint="eastAsia"/>
          <w:sz w:val="30"/>
          <w:szCs w:val="30"/>
        </w:rPr>
      </w:pPr>
    </w:p>
    <w:p w:rsidR="00636E09" w:rsidRDefault="00636E09">
      <w:pPr>
        <w:rPr>
          <w:sz w:val="30"/>
          <w:szCs w:val="30"/>
        </w:rPr>
      </w:pPr>
    </w:p>
    <w:p w:rsidR="00C90033" w:rsidRDefault="00C90033">
      <w:pPr>
        <w:rPr>
          <w:sz w:val="30"/>
          <w:szCs w:val="30"/>
        </w:rPr>
      </w:pPr>
    </w:p>
    <w:p w:rsidR="00C90033" w:rsidRDefault="00C90033">
      <w:pPr>
        <w:rPr>
          <w:sz w:val="30"/>
          <w:szCs w:val="30"/>
        </w:rPr>
      </w:pPr>
    </w:p>
    <w:p w:rsidR="00136007" w:rsidRDefault="00185BD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、点击“个人课表信息”查看本学期课表，在本模块下</w:t>
      </w:r>
      <w:r w:rsidR="00136007">
        <w:rPr>
          <w:rFonts w:hint="eastAsia"/>
          <w:sz w:val="30"/>
          <w:szCs w:val="30"/>
        </w:rPr>
        <w:t>也</w:t>
      </w:r>
      <w:r>
        <w:rPr>
          <w:rFonts w:hint="eastAsia"/>
          <w:sz w:val="30"/>
          <w:szCs w:val="30"/>
        </w:rPr>
        <w:t>可以查看班级课表、教室课表</w:t>
      </w:r>
      <w:r w:rsidR="00C90033">
        <w:rPr>
          <w:rFonts w:hint="eastAsia"/>
          <w:sz w:val="30"/>
          <w:szCs w:val="30"/>
        </w:rPr>
        <w:t>等信息。</w:t>
      </w:r>
    </w:p>
    <w:p w:rsidR="00185BD2" w:rsidRDefault="00136007" w:rsidP="00136007">
      <w:pPr>
        <w:ind w:firstLineChars="150" w:firstLine="452"/>
        <w:rPr>
          <w:b/>
          <w:sz w:val="30"/>
          <w:szCs w:val="30"/>
        </w:rPr>
      </w:pPr>
      <w:r w:rsidRPr="00136007">
        <w:rPr>
          <w:rFonts w:hint="eastAsia"/>
          <w:b/>
          <w:sz w:val="30"/>
          <w:szCs w:val="30"/>
        </w:rPr>
        <w:t>本次核对课表，任课教师不要点击“个人调课申请”从网上进行调课，已提交的请将申请删除。</w:t>
      </w:r>
    </w:p>
    <w:p w:rsidR="00136007" w:rsidRPr="00136007" w:rsidRDefault="00136007" w:rsidP="00136007">
      <w:pPr>
        <w:ind w:firstLineChars="150" w:firstLine="45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任课教师在所查信息界面下点击“打印”导出课表。</w:t>
      </w:r>
    </w:p>
    <w:p w:rsidR="00C90033" w:rsidRDefault="00136007">
      <w:pPr>
        <w:rPr>
          <w:sz w:val="30"/>
          <w:szCs w:val="30"/>
        </w:rPr>
      </w:pPr>
      <w:r>
        <w:rPr>
          <w:rFonts w:hint="eastAsia"/>
          <w:noProof/>
          <w:sz w:val="30"/>
          <w:szCs w:val="30"/>
        </w:rPr>
        <w:drawing>
          <wp:inline distT="0" distB="0" distL="0" distR="0">
            <wp:extent cx="9100820" cy="3321050"/>
            <wp:effectExtent l="19050" t="0" r="50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0820" cy="332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BD2" w:rsidRDefault="00185BD2">
      <w:pPr>
        <w:rPr>
          <w:sz w:val="30"/>
          <w:szCs w:val="30"/>
        </w:rPr>
      </w:pPr>
    </w:p>
    <w:p w:rsidR="00C90033" w:rsidRDefault="00C90033">
      <w:pPr>
        <w:rPr>
          <w:rFonts w:hint="eastAsia"/>
          <w:sz w:val="30"/>
          <w:szCs w:val="30"/>
        </w:rPr>
      </w:pPr>
    </w:p>
    <w:p w:rsidR="00C90033" w:rsidRDefault="00C90033">
      <w:pPr>
        <w:rPr>
          <w:sz w:val="30"/>
          <w:szCs w:val="30"/>
        </w:rPr>
      </w:pPr>
    </w:p>
    <w:p w:rsidR="00C90033" w:rsidRDefault="00C90033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、</w:t>
      </w:r>
      <w:r w:rsidR="00136007">
        <w:rPr>
          <w:rFonts w:hint="eastAsia"/>
          <w:sz w:val="30"/>
          <w:szCs w:val="30"/>
        </w:rPr>
        <w:t>教师调课时如果需要查看班级课表，可</w:t>
      </w:r>
      <w:r>
        <w:rPr>
          <w:rFonts w:hint="eastAsia"/>
          <w:sz w:val="30"/>
          <w:szCs w:val="30"/>
        </w:rPr>
        <w:t>在个人课表信息目录下，点击“班级课表查询”，可以按条件查看所有班级课表。</w:t>
      </w:r>
    </w:p>
    <w:p w:rsidR="00C90033" w:rsidRPr="00C90033" w:rsidRDefault="00C90033">
      <w:pPr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9100820" cy="2242820"/>
            <wp:effectExtent l="1905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0820" cy="224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0033" w:rsidRPr="00C90033" w:rsidSect="00EF585A">
      <w:pgSz w:w="16838" w:h="11906" w:orient="landscape"/>
      <w:pgMar w:top="1418" w:right="1247" w:bottom="1418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F84" w:rsidRDefault="00B13F84" w:rsidP="00EF585A">
      <w:r>
        <w:separator/>
      </w:r>
    </w:p>
  </w:endnote>
  <w:endnote w:type="continuationSeparator" w:id="1">
    <w:p w:rsidR="00B13F84" w:rsidRDefault="00B13F84" w:rsidP="00EF5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F84" w:rsidRDefault="00B13F84" w:rsidP="00EF585A">
      <w:r>
        <w:separator/>
      </w:r>
    </w:p>
  </w:footnote>
  <w:footnote w:type="continuationSeparator" w:id="1">
    <w:p w:rsidR="00B13F84" w:rsidRDefault="00B13F84" w:rsidP="00EF58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17E"/>
    <w:multiLevelType w:val="hybridMultilevel"/>
    <w:tmpl w:val="951610D6"/>
    <w:lvl w:ilvl="0" w:tplc="8C30B0F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445547"/>
    <w:multiLevelType w:val="hybridMultilevel"/>
    <w:tmpl w:val="38404BB4"/>
    <w:lvl w:ilvl="0" w:tplc="A7420F7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585A"/>
    <w:rsid w:val="00136007"/>
    <w:rsid w:val="00185BD2"/>
    <w:rsid w:val="003A17D7"/>
    <w:rsid w:val="00636E09"/>
    <w:rsid w:val="00B13F84"/>
    <w:rsid w:val="00C90033"/>
    <w:rsid w:val="00EF585A"/>
    <w:rsid w:val="00FF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58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58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58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585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58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585A"/>
    <w:rPr>
      <w:sz w:val="18"/>
      <w:szCs w:val="18"/>
    </w:rPr>
  </w:style>
  <w:style w:type="paragraph" w:styleId="a6">
    <w:name w:val="List Paragraph"/>
    <w:basedOn w:val="a"/>
    <w:uiPriority w:val="34"/>
    <w:qFormat/>
    <w:rsid w:val="00EF58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44</Words>
  <Characters>253</Characters>
  <Application>Microsoft Office Word</Application>
  <DocSecurity>0</DocSecurity>
  <Lines>2</Lines>
  <Paragraphs>1</Paragraphs>
  <ScaleCrop>false</ScaleCrop>
  <Company>Sky123.Org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2019-01-09T01:26:00Z</dcterms:created>
  <dcterms:modified xsi:type="dcterms:W3CDTF">2019-01-09T05:39:00Z</dcterms:modified>
</cp:coreProperties>
</file>