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C4" w:rsidRPr="00FC487C" w:rsidRDefault="009808C8" w:rsidP="00FC487C">
      <w:pPr>
        <w:spacing w:line="360" w:lineRule="auto"/>
        <w:jc w:val="center"/>
        <w:rPr>
          <w:rFonts w:ascii="仿宋_GB2312" w:eastAsia="仿宋_GB2312" w:hAnsiTheme="minorEastAsia"/>
          <w:sz w:val="28"/>
          <w:szCs w:val="28"/>
        </w:rPr>
      </w:pPr>
      <w:r w:rsidRPr="00FC487C">
        <w:rPr>
          <w:rFonts w:ascii="仿宋_GB2312" w:eastAsia="仿宋_GB2312" w:hAnsiTheme="minorEastAsia" w:hint="eastAsia"/>
          <w:sz w:val="28"/>
          <w:szCs w:val="28"/>
        </w:rPr>
        <w:t>关于2017-2018学年第一学期2016级学生重修选课的通知</w:t>
      </w:r>
    </w:p>
    <w:p w:rsidR="009808C8" w:rsidRPr="00FC487C" w:rsidRDefault="00276AB6" w:rsidP="00FC487C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cs="Times New Roman" w:hint="eastAsia"/>
          <w:color w:val="FF0000"/>
          <w:sz w:val="24"/>
          <w:szCs w:val="24"/>
        </w:rPr>
        <w:t>选课前请仔细阅读完本通知及</w:t>
      </w:r>
      <w:r w:rsidR="00B01303">
        <w:rPr>
          <w:rFonts w:ascii="仿宋_GB2312" w:eastAsia="仿宋_GB2312" w:hAnsiTheme="minorEastAsia" w:cs="Times New Roman" w:hint="eastAsia"/>
          <w:color w:val="FF0000"/>
          <w:sz w:val="24"/>
          <w:szCs w:val="24"/>
        </w:rPr>
        <w:t>通知后附的</w:t>
      </w:r>
      <w:r w:rsidRPr="00FC487C">
        <w:rPr>
          <w:rFonts w:ascii="仿宋_GB2312" w:eastAsia="仿宋_GB2312" w:hAnsiTheme="minorEastAsia" w:cs="Times New Roman" w:hint="eastAsia"/>
          <w:color w:val="FF0000"/>
          <w:sz w:val="24"/>
          <w:szCs w:val="24"/>
        </w:rPr>
        <w:t>选课流程。</w:t>
      </w:r>
    </w:p>
    <w:p w:rsidR="009808C8" w:rsidRPr="00FC487C" w:rsidRDefault="009808C8" w:rsidP="00FC487C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hint="eastAsia"/>
          <w:sz w:val="24"/>
          <w:szCs w:val="24"/>
        </w:rPr>
        <w:t>各</w:t>
      </w:r>
      <w:r w:rsidR="00025567" w:rsidRPr="00FC487C">
        <w:rPr>
          <w:rFonts w:ascii="仿宋_GB2312" w:eastAsia="仿宋_GB2312" w:hAnsiTheme="minorEastAsia" w:hint="eastAsia"/>
          <w:sz w:val="24"/>
          <w:szCs w:val="24"/>
        </w:rPr>
        <w:t>有关</w:t>
      </w:r>
      <w:r w:rsidRPr="00FC487C">
        <w:rPr>
          <w:rFonts w:ascii="仿宋_GB2312" w:eastAsia="仿宋_GB2312" w:hAnsiTheme="minorEastAsia" w:hint="eastAsia"/>
          <w:sz w:val="24"/>
          <w:szCs w:val="24"/>
        </w:rPr>
        <w:t>学院：</w:t>
      </w:r>
    </w:p>
    <w:p w:rsidR="00DD4EED" w:rsidRPr="00FC487C" w:rsidRDefault="00DD4EED" w:rsidP="00FC487C">
      <w:pPr>
        <w:spacing w:line="360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根据山东交通学院学分制管理的有关规定以及学校教学工作安排，</w:t>
      </w:r>
      <w:r w:rsidR="00413234" w:rsidRPr="00FC487C">
        <w:rPr>
          <w:rFonts w:ascii="仿宋_GB2312" w:eastAsia="仿宋_GB2312" w:hAnsiTheme="minorEastAsia" w:cs="Times New Roman" w:hint="eastAsia"/>
          <w:sz w:val="24"/>
          <w:szCs w:val="24"/>
        </w:rPr>
        <w:t>现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对2017-2018学年第一学期2016级课程重修</w:t>
      </w:r>
      <w:r w:rsidRPr="00FC487C">
        <w:rPr>
          <w:rFonts w:ascii="仿宋_GB2312" w:eastAsia="仿宋_GB2312" w:hAnsiTheme="minorEastAsia" w:hint="eastAsia"/>
          <w:sz w:val="24"/>
          <w:szCs w:val="24"/>
        </w:rPr>
        <w:t>选课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工作安排如下</w:t>
      </w:r>
      <w:r w:rsidRPr="00FC487C">
        <w:rPr>
          <w:rFonts w:ascii="仿宋_GB2312" w:eastAsia="仿宋_GB2312" w:hAnsiTheme="minorEastAsia" w:hint="eastAsia"/>
          <w:sz w:val="24"/>
          <w:szCs w:val="24"/>
        </w:rPr>
        <w:t>：</w:t>
      </w:r>
    </w:p>
    <w:p w:rsidR="006936BF" w:rsidRPr="00FC487C" w:rsidRDefault="00301A6D" w:rsidP="00FC487C">
      <w:pPr>
        <w:spacing w:line="360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hint="eastAsia"/>
          <w:sz w:val="24"/>
          <w:szCs w:val="24"/>
        </w:rPr>
        <w:t>1、</w:t>
      </w:r>
      <w:r w:rsidR="006936BF" w:rsidRPr="00FC487C">
        <w:rPr>
          <w:rFonts w:ascii="仿宋_GB2312" w:eastAsia="仿宋_GB2312" w:hAnsiTheme="minorEastAsia" w:hint="eastAsia"/>
          <w:sz w:val="24"/>
          <w:szCs w:val="24"/>
        </w:rPr>
        <w:t>选课时间：</w:t>
      </w:r>
      <w:r w:rsidRPr="00FC487C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2017年10月2</w:t>
      </w:r>
      <w:r w:rsidR="00627882">
        <w:rPr>
          <w:rFonts w:ascii="仿宋_GB2312" w:eastAsia="仿宋_GB2312" w:hAnsiTheme="minorEastAsia" w:hint="eastAsia"/>
          <w:sz w:val="24"/>
          <w:szCs w:val="24"/>
        </w:rPr>
        <w:t>4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日</w:t>
      </w:r>
      <w:r w:rsidR="0091509B">
        <w:rPr>
          <w:rFonts w:ascii="仿宋_GB2312" w:eastAsia="仿宋_GB2312" w:hAnsiTheme="minorEastAsia" w:hint="eastAsia"/>
          <w:sz w:val="24"/>
          <w:szCs w:val="24"/>
        </w:rPr>
        <w:t>1</w:t>
      </w:r>
      <w:r w:rsidR="00627882">
        <w:rPr>
          <w:rFonts w:ascii="仿宋_GB2312" w:eastAsia="仿宋_GB2312" w:hAnsiTheme="minorEastAsia" w:hint="eastAsia"/>
          <w:sz w:val="24"/>
          <w:szCs w:val="24"/>
        </w:rPr>
        <w:t>2</w:t>
      </w:r>
      <w:r w:rsidR="0091509B">
        <w:rPr>
          <w:rFonts w:ascii="仿宋_GB2312" w:eastAsia="仿宋_GB2312" w:hAnsiTheme="minorEastAsia" w:hint="eastAsia"/>
          <w:sz w:val="24"/>
          <w:szCs w:val="24"/>
        </w:rPr>
        <w:t>:00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至2017年10月2</w:t>
      </w:r>
      <w:r w:rsidR="00627882">
        <w:rPr>
          <w:rFonts w:ascii="仿宋_GB2312" w:eastAsia="仿宋_GB2312" w:hAnsiTheme="minorEastAsia" w:hint="eastAsia"/>
          <w:sz w:val="24"/>
          <w:szCs w:val="24"/>
        </w:rPr>
        <w:t>6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日</w:t>
      </w:r>
      <w:r w:rsidR="0091509B">
        <w:rPr>
          <w:rFonts w:ascii="仿宋_GB2312" w:eastAsia="仿宋_GB2312" w:hAnsiTheme="minorEastAsia" w:hint="eastAsia"/>
          <w:sz w:val="24"/>
          <w:szCs w:val="24"/>
        </w:rPr>
        <w:t>17:00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6936BF" w:rsidRPr="00FC487C" w:rsidRDefault="006936BF" w:rsidP="00FC487C">
      <w:pPr>
        <w:spacing w:line="360" w:lineRule="auto"/>
        <w:ind w:leftChars="228" w:left="2159" w:hangingChars="700" w:hanging="1680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hint="eastAsia"/>
          <w:sz w:val="24"/>
          <w:szCs w:val="24"/>
        </w:rPr>
        <w:t>2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、选课目的：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 xml:space="preserve"> 让需要重修的学生</w:t>
      </w:r>
      <w:r w:rsidR="00077E26">
        <w:rPr>
          <w:rFonts w:ascii="仿宋_GB2312" w:eastAsia="仿宋_GB2312" w:hAnsiTheme="minorEastAsia" w:hint="eastAsia"/>
          <w:sz w:val="24"/>
          <w:szCs w:val="24"/>
        </w:rPr>
        <w:t>按照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>自己的时间</w:t>
      </w:r>
      <w:r w:rsidR="00FC487C">
        <w:rPr>
          <w:rFonts w:ascii="仿宋_GB2312" w:eastAsia="仿宋_GB2312" w:hAnsiTheme="minorEastAsia" w:hint="eastAsia"/>
          <w:sz w:val="24"/>
          <w:szCs w:val="24"/>
        </w:rPr>
        <w:t>根据</w:t>
      </w:r>
      <w:r w:rsidR="00002704">
        <w:rPr>
          <w:rFonts w:ascii="仿宋_GB2312" w:eastAsia="仿宋_GB2312" w:hAnsiTheme="minorEastAsia" w:hint="eastAsia"/>
          <w:sz w:val="24"/>
          <w:szCs w:val="24"/>
        </w:rPr>
        <w:t>“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2017-2018-1学期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2016级重修选课课程清单</w:t>
      </w:r>
      <w:r w:rsidR="00002704">
        <w:rPr>
          <w:rFonts w:ascii="仿宋_GB2312" w:eastAsia="仿宋_GB2312" w:hAnsiTheme="minorEastAsia" w:hint="eastAsia"/>
          <w:sz w:val="24"/>
          <w:szCs w:val="24"/>
        </w:rPr>
        <w:t>”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中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>的有关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课程</w:t>
      </w:r>
      <w:r w:rsidR="00263C4E" w:rsidRPr="00FC487C">
        <w:rPr>
          <w:rFonts w:ascii="仿宋_GB2312" w:eastAsia="仿宋_GB2312" w:hAnsiTheme="minorEastAsia" w:hint="eastAsia"/>
          <w:sz w:val="24"/>
          <w:szCs w:val="24"/>
        </w:rPr>
        <w:t>信息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进行网上选课，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以便学生的课程</w:t>
      </w:r>
      <w:r w:rsidR="00723F5C">
        <w:rPr>
          <w:rFonts w:ascii="仿宋_GB2312" w:eastAsia="仿宋_GB2312" w:hAnsiTheme="minorEastAsia" w:cs="Times New Roman" w:hint="eastAsia"/>
          <w:sz w:val="24"/>
          <w:szCs w:val="24"/>
        </w:rPr>
        <w:t>学习</w:t>
      </w:r>
      <w:r w:rsidR="00301A6D" w:rsidRPr="00FC487C">
        <w:rPr>
          <w:rFonts w:ascii="仿宋_GB2312" w:eastAsia="仿宋_GB2312" w:hAnsiTheme="minorEastAsia" w:cs="Times New Roman" w:hint="eastAsia"/>
          <w:sz w:val="24"/>
          <w:szCs w:val="24"/>
        </w:rPr>
        <w:t>及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任课教师期末录入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重修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成绩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276AB6" w:rsidRDefault="00276AB6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 w:hint="eastAsia"/>
          <w:sz w:val="24"/>
          <w:szCs w:val="24"/>
        </w:rPr>
      </w:pPr>
      <w:r w:rsidRPr="00FC487C">
        <w:rPr>
          <w:rFonts w:ascii="仿宋_GB2312" w:eastAsia="仿宋_GB2312" w:hAnsiTheme="minorEastAsia" w:hint="eastAsia"/>
          <w:sz w:val="24"/>
          <w:szCs w:val="24"/>
        </w:rPr>
        <w:t>3、选课范围：</w:t>
      </w:r>
      <w:r w:rsidR="006142AA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Pr="00FC487C">
        <w:rPr>
          <w:rFonts w:ascii="仿宋_GB2312" w:eastAsia="仿宋_GB2312" w:hAnsiTheme="minorEastAsia" w:hint="eastAsia"/>
          <w:sz w:val="24"/>
          <w:szCs w:val="24"/>
        </w:rPr>
        <w:t>2016级第一学期</w:t>
      </w:r>
      <w:r w:rsidR="007D2634" w:rsidRPr="00FC487C">
        <w:rPr>
          <w:rFonts w:ascii="仿宋_GB2312" w:eastAsia="仿宋_GB2312" w:hAnsiTheme="minorEastAsia" w:hint="eastAsia"/>
          <w:sz w:val="24"/>
          <w:szCs w:val="24"/>
        </w:rPr>
        <w:t>所修</w:t>
      </w:r>
      <w:r w:rsidR="00FC487C">
        <w:rPr>
          <w:rFonts w:ascii="仿宋_GB2312" w:eastAsia="仿宋_GB2312" w:hAnsiTheme="minorEastAsia" w:hint="eastAsia"/>
          <w:sz w:val="24"/>
          <w:szCs w:val="24"/>
        </w:rPr>
        <w:t>读</w:t>
      </w:r>
      <w:r w:rsidR="007D2634" w:rsidRPr="00FC487C">
        <w:rPr>
          <w:rFonts w:ascii="仿宋_GB2312" w:eastAsia="仿宋_GB2312" w:hAnsiTheme="minorEastAsia" w:hint="eastAsia"/>
          <w:sz w:val="24"/>
          <w:szCs w:val="24"/>
        </w:rPr>
        <w:t>课程中有不及格情况需要重修以及对考试成绩不满意需要复修</w:t>
      </w:r>
      <w:r w:rsidR="00FC487C">
        <w:rPr>
          <w:rFonts w:ascii="仿宋_GB2312" w:eastAsia="仿宋_GB2312" w:hAnsiTheme="minorEastAsia" w:hint="eastAsia"/>
          <w:sz w:val="24"/>
          <w:szCs w:val="24"/>
        </w:rPr>
        <w:t>，</w:t>
      </w:r>
      <w:r w:rsidR="00263C4E" w:rsidRPr="00FC487C">
        <w:rPr>
          <w:rFonts w:ascii="仿宋_GB2312" w:eastAsia="仿宋_GB2312" w:hAnsiTheme="minorEastAsia" w:hint="eastAsia"/>
          <w:sz w:val="24"/>
          <w:szCs w:val="24"/>
        </w:rPr>
        <w:t>并</w:t>
      </w:r>
      <w:r w:rsidR="00B01303">
        <w:rPr>
          <w:rFonts w:ascii="仿宋_GB2312" w:eastAsia="仿宋_GB2312" w:hAnsiTheme="minorEastAsia" w:hint="eastAsia"/>
          <w:sz w:val="24"/>
          <w:szCs w:val="24"/>
        </w:rPr>
        <w:t>在前期</w:t>
      </w:r>
      <w:r w:rsidR="006142AA">
        <w:rPr>
          <w:rFonts w:ascii="仿宋_GB2312" w:eastAsia="仿宋_GB2312" w:hAnsiTheme="minorEastAsia" w:hint="eastAsia"/>
          <w:sz w:val="24"/>
          <w:szCs w:val="24"/>
        </w:rPr>
        <w:t>重修</w:t>
      </w:r>
      <w:r w:rsidR="00263C4E" w:rsidRPr="00FC487C">
        <w:rPr>
          <w:rFonts w:ascii="仿宋_GB2312" w:eastAsia="仿宋_GB2312" w:hAnsiTheme="minorEastAsia" w:hint="eastAsia"/>
          <w:sz w:val="24"/>
          <w:szCs w:val="24"/>
        </w:rPr>
        <w:t>报名</w:t>
      </w:r>
      <w:r w:rsidR="007D2634" w:rsidRPr="00FC487C">
        <w:rPr>
          <w:rFonts w:ascii="仿宋_GB2312" w:eastAsia="仿宋_GB2312" w:hAnsiTheme="minorEastAsia" w:hint="eastAsia"/>
          <w:sz w:val="24"/>
          <w:szCs w:val="24"/>
        </w:rPr>
        <w:t>的学生。</w:t>
      </w:r>
    </w:p>
    <w:p w:rsidR="00C749E5" w:rsidRPr="00C749E5" w:rsidRDefault="00C749E5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4、开课时间： 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重修选课结束后即可跟班学习，单独开班的从第9周开始上课。</w:t>
      </w:r>
    </w:p>
    <w:p w:rsidR="00025567" w:rsidRPr="00FC487C" w:rsidRDefault="00413234" w:rsidP="00FC487C">
      <w:pPr>
        <w:spacing w:line="360" w:lineRule="auto"/>
        <w:rPr>
          <w:rFonts w:ascii="仿宋_GB2312" w:eastAsia="仿宋_GB2312" w:hAnsiTheme="minorEastAsia"/>
          <w:b/>
          <w:sz w:val="24"/>
          <w:szCs w:val="24"/>
        </w:rPr>
      </w:pPr>
      <w:r w:rsidRPr="00FC487C">
        <w:rPr>
          <w:rFonts w:ascii="仿宋_GB2312" w:eastAsia="仿宋_GB2312" w:hAnsiTheme="minorEastAsia" w:hint="eastAsia"/>
          <w:b/>
          <w:sz w:val="24"/>
          <w:szCs w:val="24"/>
        </w:rPr>
        <w:t>重</w:t>
      </w:r>
      <w:r w:rsidR="00025567" w:rsidRPr="00FC487C">
        <w:rPr>
          <w:rFonts w:ascii="仿宋_GB2312" w:eastAsia="仿宋_GB2312" w:hAnsiTheme="minorEastAsia" w:hint="eastAsia"/>
          <w:b/>
          <w:sz w:val="24"/>
          <w:szCs w:val="24"/>
        </w:rPr>
        <w:t>要提示：</w:t>
      </w:r>
    </w:p>
    <w:p w:rsidR="00025567" w:rsidRPr="00FC487C" w:rsidRDefault="00C749E5" w:rsidP="00FC487C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选课截止后没有补退选机会，所以请同学们严肃对待本次重修选课。</w:t>
      </w:r>
      <w:r w:rsidR="00B01303">
        <w:rPr>
          <w:rFonts w:ascii="仿宋_GB2312" w:eastAsia="仿宋_GB2312" w:hAnsiTheme="minorEastAsia" w:hint="eastAsia"/>
          <w:sz w:val="24"/>
          <w:szCs w:val="24"/>
        </w:rPr>
        <w:t>由于课程重修涉及学生的切身利益，所以请</w:t>
      </w:r>
      <w:r w:rsidR="00025567" w:rsidRPr="00FC487C">
        <w:rPr>
          <w:rFonts w:ascii="仿宋_GB2312" w:eastAsia="仿宋_GB2312" w:hAnsiTheme="minorEastAsia" w:hint="eastAsia"/>
          <w:sz w:val="24"/>
          <w:szCs w:val="24"/>
        </w:rPr>
        <w:t>各有关学院根据前期重修报名的相关信息及时通知学生选课。</w:t>
      </w:r>
    </w:p>
    <w:p w:rsidR="00DD4EED" w:rsidRPr="00B01303" w:rsidRDefault="00025567" w:rsidP="00FC487C">
      <w:pPr>
        <w:spacing w:line="360" w:lineRule="auto"/>
        <w:ind w:left="479"/>
        <w:rPr>
          <w:rFonts w:ascii="仿宋_GB2312" w:eastAsia="仿宋_GB2312" w:hAnsiTheme="minorEastAsia" w:cs="Times New Roman"/>
          <w:b/>
          <w:sz w:val="24"/>
          <w:szCs w:val="24"/>
          <w:em w:val="dot"/>
        </w:rPr>
      </w:pPr>
      <w:r w:rsidRPr="00B01303">
        <w:rPr>
          <w:rFonts w:ascii="仿宋_GB2312" w:eastAsia="仿宋_GB2312" w:hAnsiTheme="minorEastAsia" w:cs="Times New Roman" w:hint="eastAsia"/>
          <w:b/>
          <w:sz w:val="24"/>
          <w:szCs w:val="24"/>
        </w:rPr>
        <w:t>2</w:t>
      </w:r>
      <w:r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、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根据山东交通学院学分制管理的有关规定</w:t>
      </w:r>
      <w:r w:rsidR="00DD4EED" w:rsidRPr="00B01303">
        <w:rPr>
          <w:rFonts w:ascii="仿宋_GB2312" w:eastAsia="仿宋_GB2312" w:hAnsiTheme="minorEastAsia" w:hint="eastAsia"/>
          <w:b/>
          <w:sz w:val="24"/>
          <w:szCs w:val="24"/>
          <w:em w:val="dot"/>
        </w:rPr>
        <w:t>，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自2016级学生开始，学生如有不及格的课程，必须及时跟随低年级学生进行重修，并按照所重修课程学分缴纳重修费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</w:rPr>
        <w:t>。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毕业前仍不及格的课程将不再有补考机会，学生可以选择留级或结业。</w:t>
      </w:r>
    </w:p>
    <w:p w:rsidR="006B0DB2" w:rsidRPr="00FC487C" w:rsidRDefault="00025567" w:rsidP="00FC487C">
      <w:pPr>
        <w:spacing w:line="360" w:lineRule="auto"/>
        <w:ind w:left="479"/>
        <w:rPr>
          <w:rFonts w:ascii="仿宋_GB2312" w:eastAsia="仿宋_GB2312" w:hAnsiTheme="minorEastAsia" w:cs="Times New Roman"/>
          <w:sz w:val="24"/>
          <w:szCs w:val="24"/>
        </w:rPr>
      </w:pP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3、课程重修分为自学重修、跟班重修（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不要选择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组班重修）两种方式，学生可以自由选择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。</w:t>
      </w:r>
      <w:r w:rsidR="006B0DB2" w:rsidRPr="00B01303">
        <w:rPr>
          <w:rFonts w:ascii="仿宋_GB2312" w:eastAsia="仿宋_GB2312" w:hAnsiTheme="minorEastAsia" w:cs="Times New Roman" w:hint="eastAsia"/>
          <w:sz w:val="24"/>
          <w:szCs w:val="24"/>
          <w:em w:val="dot"/>
        </w:rPr>
        <w:t>无论选择哪种重修方式，学生都必须从网上进行选课，逾期未选课的同学，只能等下学年再次开课时重修。</w:t>
      </w:r>
    </w:p>
    <w:p w:rsidR="00FA79CD" w:rsidRDefault="006B0DB2" w:rsidP="00FC487C">
      <w:pPr>
        <w:spacing w:line="360" w:lineRule="auto"/>
        <w:ind w:left="479"/>
        <w:rPr>
          <w:rFonts w:ascii="仿宋_GB2312" w:eastAsia="仿宋_GB2312" w:hAnsiTheme="minorEastAsia" w:cs="Times New Roman"/>
          <w:sz w:val="24"/>
          <w:szCs w:val="24"/>
        </w:rPr>
      </w:pP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4、由于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交通土建工程学院、信息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科学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与电气工程学院及经济与管理学院的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2017级在无影山校区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开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课，需要重修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专业课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的同学</w:t>
      </w:r>
      <w:r w:rsidR="00FC2E21" w:rsidRPr="00FC487C">
        <w:rPr>
          <w:rFonts w:ascii="仿宋_GB2312" w:eastAsia="仿宋_GB2312" w:hAnsiTheme="minorEastAsia" w:cs="Times New Roman" w:hint="eastAsia"/>
          <w:sz w:val="24"/>
          <w:szCs w:val="24"/>
        </w:rPr>
        <w:t>请在选课后跟本学院教学办公室教学秘书</w:t>
      </w:r>
      <w:r w:rsidR="00627882">
        <w:rPr>
          <w:rFonts w:ascii="仿宋_GB2312" w:eastAsia="仿宋_GB2312" w:hAnsiTheme="minorEastAsia" w:cs="Times New Roman" w:hint="eastAsia"/>
          <w:sz w:val="24"/>
          <w:szCs w:val="24"/>
        </w:rPr>
        <w:t>咨询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具体上课方式</w:t>
      </w:r>
      <w:r w:rsidR="003B5735" w:rsidRPr="00FC487C">
        <w:rPr>
          <w:rFonts w:ascii="仿宋_GB2312" w:eastAsia="仿宋_GB2312" w:hAnsiTheme="minorEastAsia" w:cs="Times New Roman" w:hint="eastAsia"/>
          <w:sz w:val="24"/>
          <w:szCs w:val="24"/>
        </w:rPr>
        <w:t>。</w:t>
      </w:r>
    </w:p>
    <w:p w:rsidR="00C749E5" w:rsidRDefault="00723F5C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5</w:t>
      </w:r>
      <w:r w:rsidR="003B5735" w:rsidRPr="00FC487C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无论跟班重修还是自学重修，都需要缴纳重修费；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根据山东省物价局核定的学分制收费标准，重修收费为每学分100元。</w:t>
      </w: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山东交通学院教务处</w:t>
      </w: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 2017年10月2</w:t>
      </w:r>
      <w:r w:rsidR="00D913F9">
        <w:rPr>
          <w:rFonts w:ascii="仿宋_GB2312" w:eastAsia="仿宋_GB2312" w:hAnsiTheme="minorEastAsia" w:hint="eastAsia"/>
          <w:sz w:val="24"/>
          <w:szCs w:val="24"/>
        </w:rPr>
        <w:t>4</w:t>
      </w:r>
      <w:r>
        <w:rPr>
          <w:rFonts w:ascii="仿宋_GB2312" w:eastAsia="仿宋_GB2312" w:hAnsiTheme="minorEastAsia" w:hint="eastAsia"/>
          <w:sz w:val="24"/>
          <w:szCs w:val="24"/>
        </w:rPr>
        <w:t>日</w:t>
      </w:r>
    </w:p>
    <w:p w:rsidR="00627882" w:rsidRDefault="00627882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627882" w:rsidRDefault="00627882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627882" w:rsidRDefault="00627882" w:rsidP="00627882">
      <w:pPr>
        <w:spacing w:line="360" w:lineRule="auto"/>
        <w:ind w:left="479"/>
        <w:jc w:val="center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各学院联系人及联系电话</w:t>
      </w:r>
    </w:p>
    <w:tbl>
      <w:tblPr>
        <w:tblStyle w:val="a8"/>
        <w:tblW w:w="0" w:type="auto"/>
        <w:tblInd w:w="479" w:type="dxa"/>
        <w:tblLook w:val="04A0"/>
      </w:tblPr>
      <w:tblGrid>
        <w:gridCol w:w="2890"/>
        <w:gridCol w:w="2604"/>
        <w:gridCol w:w="2747"/>
      </w:tblGrid>
      <w:tr w:rsidR="00627882" w:rsidTr="00627882">
        <w:tc>
          <w:tcPr>
            <w:tcW w:w="2890" w:type="dxa"/>
          </w:tcPr>
          <w:p w:rsidR="00627882" w:rsidRDefault="00627882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学院名称</w:t>
            </w:r>
          </w:p>
        </w:tc>
        <w:tc>
          <w:tcPr>
            <w:tcW w:w="2604" w:type="dxa"/>
          </w:tcPr>
          <w:p w:rsidR="00627882" w:rsidRDefault="00627882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联系人</w:t>
            </w:r>
          </w:p>
        </w:tc>
        <w:tc>
          <w:tcPr>
            <w:tcW w:w="2747" w:type="dxa"/>
          </w:tcPr>
          <w:p w:rsidR="00627882" w:rsidRDefault="00627882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联系电话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理学院</w:t>
            </w:r>
          </w:p>
        </w:tc>
        <w:tc>
          <w:tcPr>
            <w:tcW w:w="2604" w:type="dxa"/>
          </w:tcPr>
          <w:p w:rsidR="00627882" w:rsidRDefault="00627882" w:rsidP="004B446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王青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80687594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汽车工程学院</w:t>
            </w:r>
          </w:p>
        </w:tc>
        <w:tc>
          <w:tcPr>
            <w:tcW w:w="2604" w:type="dxa"/>
          </w:tcPr>
          <w:p w:rsidR="00627882" w:rsidRDefault="00627882" w:rsidP="004B446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王海霞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80687927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交通与物流工程学院</w:t>
            </w:r>
          </w:p>
        </w:tc>
        <w:tc>
          <w:tcPr>
            <w:tcW w:w="2604" w:type="dxa"/>
          </w:tcPr>
          <w:p w:rsidR="00627882" w:rsidRDefault="004B446E" w:rsidP="004B446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赵文龙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80687416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工程机械学院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苏娜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80687523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交通土建工程学院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魏亮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80683688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信息科学与电气工程学院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庞程程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80687935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艺术与设计学院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常能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80683870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外国语学院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王云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80687214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国际教育学院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侯春菊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80687131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航空学院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丛伟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80683996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轨道交通学院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冯丽萍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80683960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交通法学院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崔晓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80683884</w:t>
            </w:r>
          </w:p>
        </w:tc>
      </w:tr>
      <w:tr w:rsidR="004B446E" w:rsidTr="00627882">
        <w:tc>
          <w:tcPr>
            <w:tcW w:w="2890" w:type="dxa"/>
          </w:tcPr>
          <w:p w:rsidR="004B446E" w:rsidRDefault="004B446E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经济与管理学院</w:t>
            </w:r>
          </w:p>
        </w:tc>
        <w:tc>
          <w:tcPr>
            <w:tcW w:w="2604" w:type="dxa"/>
          </w:tcPr>
          <w:p w:rsidR="004B446E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郭莹</w:t>
            </w:r>
          </w:p>
        </w:tc>
        <w:tc>
          <w:tcPr>
            <w:tcW w:w="2747" w:type="dxa"/>
          </w:tcPr>
          <w:p w:rsidR="004B446E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80687728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船舶与轮机工程学院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刘刚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3998917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航海学院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郭绍义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3998901</w:t>
            </w:r>
          </w:p>
        </w:tc>
      </w:tr>
      <w:tr w:rsidR="00627882" w:rsidTr="00627882">
        <w:tc>
          <w:tcPr>
            <w:tcW w:w="2890" w:type="dxa"/>
          </w:tcPr>
          <w:p w:rsidR="00627882" w:rsidRDefault="00627882" w:rsidP="00FC487C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国际商学院</w:t>
            </w:r>
          </w:p>
        </w:tc>
        <w:tc>
          <w:tcPr>
            <w:tcW w:w="2604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石兴</w:t>
            </w:r>
          </w:p>
        </w:tc>
        <w:tc>
          <w:tcPr>
            <w:tcW w:w="2747" w:type="dxa"/>
          </w:tcPr>
          <w:p w:rsidR="00627882" w:rsidRDefault="004B446E" w:rsidP="00627882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3998922</w:t>
            </w:r>
          </w:p>
        </w:tc>
      </w:tr>
    </w:tbl>
    <w:p w:rsidR="00627882" w:rsidRPr="00627882" w:rsidRDefault="00627882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627882" w:rsidRPr="00627882" w:rsidRDefault="00627882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541693" w:rsidRDefault="00541693">
      <w:pPr>
        <w:widowControl/>
        <w:jc w:val="left"/>
        <w:rPr>
          <w:rFonts w:ascii="仿宋_GB2312" w:eastAsia="仿宋_GB2312" w:hAnsiTheme="minorEastAsia"/>
          <w:sz w:val="24"/>
          <w:szCs w:val="24"/>
        </w:rPr>
        <w:sectPr w:rsidR="00541693" w:rsidSect="00FA79CD">
          <w:pgSz w:w="11906" w:h="16838"/>
          <w:pgMar w:top="1134" w:right="1701" w:bottom="1134" w:left="1701" w:header="851" w:footer="992" w:gutter="0"/>
          <w:cols w:space="425"/>
          <w:docGrid w:type="lines" w:linePitch="312"/>
        </w:sectPr>
      </w:pPr>
      <w:r>
        <w:rPr>
          <w:rFonts w:ascii="仿宋_GB2312" w:eastAsia="仿宋_GB2312" w:hAnsiTheme="minorEastAsia"/>
          <w:sz w:val="24"/>
          <w:szCs w:val="24"/>
        </w:rPr>
        <w:br w:type="page"/>
      </w:r>
    </w:p>
    <w:p w:rsidR="006142AA" w:rsidRDefault="006142AA" w:rsidP="006142AA">
      <w:pPr>
        <w:spacing w:line="360" w:lineRule="auto"/>
        <w:ind w:left="479"/>
        <w:jc w:val="center"/>
        <w:rPr>
          <w:rFonts w:ascii="仿宋_GB2312" w:eastAsia="仿宋_GB2312" w:hAnsiTheme="minorEastAsia"/>
          <w:b/>
          <w:sz w:val="28"/>
          <w:szCs w:val="28"/>
        </w:rPr>
      </w:pPr>
      <w:r w:rsidRPr="006142AA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重修选课流程</w:t>
      </w:r>
    </w:p>
    <w:p w:rsidR="00C22CD4" w:rsidRPr="00C22CD4" w:rsidRDefault="00D14CEB" w:rsidP="00D14CEB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sz w:val="28"/>
          <w:szCs w:val="28"/>
        </w:rPr>
      </w:pP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一、重修选课分两种情况：一种为不及格课程课程号与备选课程课程号相同；另一种为不及格课程课程号与备选课程课程号不同（课程替代）。不管</w:t>
      </w:r>
      <w:r w:rsidR="00723F5C">
        <w:rPr>
          <w:rFonts w:ascii="仿宋_GB2312" w:eastAsia="仿宋_GB2312" w:hAnsiTheme="minorEastAsia" w:cs="Times New Roman" w:hint="eastAsia"/>
          <w:sz w:val="28"/>
          <w:szCs w:val="28"/>
        </w:rPr>
        <w:t>哪</w:t>
      </w: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种情况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</w:t>
      </w: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都要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依照自己时间，根据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“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2017-2018-1学期2016级重修选课课程清单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”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中的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备选重修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课程上课时间查找</w:t>
      </w:r>
      <w:r w:rsidR="00C22CD4">
        <w:rPr>
          <w:rFonts w:ascii="仿宋_GB2312" w:eastAsia="仿宋_GB2312" w:hAnsiTheme="minorEastAsia" w:cs="Times New Roman" w:hint="eastAsia"/>
          <w:sz w:val="28"/>
          <w:szCs w:val="28"/>
        </w:rPr>
        <w:t>适合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自己重修的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课程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课程号、课序号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。如图1、图2所示。</w:t>
      </w:r>
    </w:p>
    <w:p w:rsidR="00C22CD4" w:rsidRDefault="00C22CD4" w:rsidP="00C22CD4">
      <w:pPr>
        <w:spacing w:line="360" w:lineRule="auto"/>
        <w:ind w:firstLineChars="196" w:firstLine="551"/>
        <w:jc w:val="center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noProof/>
          <w:sz w:val="28"/>
          <w:szCs w:val="28"/>
        </w:rPr>
        <w:drawing>
          <wp:inline distT="0" distB="0" distL="0" distR="0">
            <wp:extent cx="7586184" cy="1009767"/>
            <wp:effectExtent l="1905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0151" cy="101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A61" w:rsidRPr="008F0772" w:rsidRDefault="00DB3F3E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  <w:r w:rsidRPr="008F0772">
        <w:rPr>
          <w:rFonts w:ascii="仿宋_GB2312" w:eastAsia="仿宋_GB2312" w:hAnsiTheme="minorEastAsia" w:cs="Times New Roman" w:hint="eastAsia"/>
          <w:szCs w:val="21"/>
        </w:rPr>
        <w:t>图</w:t>
      </w:r>
      <w:r w:rsidR="00871A61" w:rsidRPr="008F0772">
        <w:rPr>
          <w:rFonts w:ascii="仿宋_GB2312" w:eastAsia="仿宋_GB2312" w:hAnsiTheme="minorEastAsia" w:cs="Times New Roman" w:hint="eastAsia"/>
          <w:szCs w:val="21"/>
        </w:rPr>
        <w:t xml:space="preserve">1  </w:t>
      </w:r>
      <w:r w:rsidRPr="008F0772">
        <w:rPr>
          <w:rFonts w:ascii="仿宋_GB2312" w:eastAsia="仿宋_GB2312" w:hAnsiTheme="minorEastAsia" w:cs="Times New Roman" w:hint="eastAsia"/>
          <w:szCs w:val="21"/>
        </w:rPr>
        <w:t>不及格课程课程号与备选课程课程号相同</w:t>
      </w:r>
    </w:p>
    <w:p w:rsidR="00D14CEB" w:rsidRDefault="00D14CEB" w:rsidP="00DB3F3E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</w:p>
    <w:p w:rsidR="00871A61" w:rsidRDefault="00871A61" w:rsidP="00DB3F3E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noProof/>
          <w:sz w:val="24"/>
          <w:szCs w:val="24"/>
        </w:rPr>
        <w:drawing>
          <wp:inline distT="0" distB="0" distL="0" distR="0">
            <wp:extent cx="7655178" cy="1912491"/>
            <wp:effectExtent l="19050" t="0" r="2922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4136" cy="1917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A61" w:rsidRDefault="00871A61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  <w:r w:rsidRPr="008F0772">
        <w:rPr>
          <w:rFonts w:ascii="仿宋_GB2312" w:eastAsia="仿宋_GB2312" w:hAnsiTheme="minorEastAsia" w:cs="Times New Roman" w:hint="eastAsia"/>
          <w:szCs w:val="21"/>
        </w:rPr>
        <w:t>图2  不及格课程课程号与备选课程课程号不同（替代课程）</w:t>
      </w:r>
    </w:p>
    <w:p w:rsidR="00D507DF" w:rsidRDefault="00D507DF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</w:p>
    <w:p w:rsidR="00B16711" w:rsidRPr="008F0772" w:rsidRDefault="00B16711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</w:p>
    <w:p w:rsidR="006142AA" w:rsidRPr="00C22CD4" w:rsidRDefault="00C22CD4" w:rsidP="00C22CD4">
      <w:pPr>
        <w:spacing w:line="360" w:lineRule="auto"/>
        <w:rPr>
          <w:rFonts w:ascii="仿宋_GB2312" w:eastAsia="仿宋_GB2312" w:hAnsiTheme="minorEastAsia" w:cs="Times New Roman"/>
          <w:sz w:val="28"/>
          <w:szCs w:val="28"/>
        </w:rPr>
      </w:pP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二</w:t>
      </w:r>
      <w:r w:rsidR="003D06C7" w:rsidRPr="00C22CD4">
        <w:rPr>
          <w:rFonts w:ascii="仿宋_GB2312" w:eastAsia="仿宋_GB2312" w:hAnsiTheme="minorEastAsia" w:cs="Times New Roman" w:hint="eastAsia"/>
          <w:sz w:val="28"/>
          <w:szCs w:val="28"/>
        </w:rPr>
        <w:t>、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点击</w:t>
      </w:r>
      <w:r w:rsidR="006142AA" w:rsidRPr="00C22CD4">
        <w:rPr>
          <w:rFonts w:ascii="仿宋_GB2312" w:eastAsia="仿宋_GB2312" w:hAnsiTheme="minorEastAsia" w:cs="Times New Roman" w:hint="eastAsia"/>
          <w:sz w:val="28"/>
          <w:szCs w:val="28"/>
        </w:rPr>
        <w:t>学校主页</w:t>
      </w:r>
      <w:r w:rsidR="00AE0D00" w:rsidRPr="00C22CD4">
        <w:rPr>
          <w:rFonts w:ascii="仿宋_GB2312" w:eastAsia="仿宋_GB2312" w:hAnsiTheme="minorEastAsia" w:cs="Times New Roman" w:hint="eastAsia"/>
          <w:sz w:val="28"/>
          <w:szCs w:val="28"/>
        </w:rPr>
        <w:t>快捷通道</w:t>
      </w:r>
      <w:r w:rsidR="006142AA" w:rsidRPr="00C22CD4">
        <w:rPr>
          <w:rFonts w:ascii="仿宋_GB2312" w:eastAsia="仿宋_GB2312" w:hAnsiTheme="minorEastAsia" w:cs="Times New Roman" w:hint="eastAsia"/>
          <w:sz w:val="28"/>
          <w:szCs w:val="28"/>
        </w:rPr>
        <w:t>“学生查询”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，登陆</w:t>
      </w:r>
      <w:r w:rsidR="00AE0D00" w:rsidRPr="00C22CD4">
        <w:rPr>
          <w:rFonts w:ascii="仿宋_GB2312" w:eastAsia="仿宋_GB2312" w:hAnsiTheme="minorEastAsia" w:cs="Times New Roman" w:hint="eastAsia"/>
          <w:sz w:val="28"/>
          <w:szCs w:val="28"/>
        </w:rPr>
        <w:t>综合教务</w:t>
      </w:r>
      <w:r w:rsidR="00D14CEB" w:rsidRPr="00C22CD4">
        <w:rPr>
          <w:rFonts w:ascii="仿宋_GB2312" w:eastAsia="仿宋_GB2312" w:hAnsiTheme="minorEastAsia" w:cs="Times New Roman" w:hint="eastAsia"/>
          <w:sz w:val="28"/>
          <w:szCs w:val="28"/>
        </w:rPr>
        <w:t>系统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学生查询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模块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如图3所示。</w:t>
      </w:r>
    </w:p>
    <w:p w:rsidR="00541693" w:rsidRDefault="00AE0D00" w:rsidP="00077E26">
      <w:pPr>
        <w:spacing w:line="360" w:lineRule="auto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drawing>
          <wp:inline distT="0" distB="0" distL="0" distR="0">
            <wp:extent cx="7049318" cy="144172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452" t="6884" r="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318" cy="1441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E26" w:rsidRDefault="00077E26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  <w:r w:rsidRPr="00077E26">
        <w:rPr>
          <w:rFonts w:ascii="仿宋_GB2312" w:eastAsia="仿宋_GB2312" w:hAnsiTheme="minorEastAsia" w:cs="Times New Roman" w:hint="eastAsia"/>
          <w:szCs w:val="21"/>
        </w:rPr>
        <w:t>图</w:t>
      </w:r>
      <w:r w:rsidR="00D14CEB">
        <w:rPr>
          <w:rFonts w:ascii="仿宋_GB2312" w:eastAsia="仿宋_GB2312" w:hAnsiTheme="minorEastAsia" w:cs="Times New Roman" w:hint="eastAsia"/>
          <w:szCs w:val="21"/>
        </w:rPr>
        <w:t xml:space="preserve">3 </w:t>
      </w:r>
      <w:r w:rsidRPr="00077E26">
        <w:rPr>
          <w:rFonts w:ascii="仿宋_GB2312" w:eastAsia="仿宋_GB2312" w:hAnsiTheme="minorEastAsia" w:cs="Times New Roman" w:hint="eastAsia"/>
          <w:szCs w:val="21"/>
        </w:rPr>
        <w:t xml:space="preserve"> 学校主页学生选课入口</w:t>
      </w:r>
    </w:p>
    <w:p w:rsidR="000E6072" w:rsidRDefault="000E6072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FA79CD" w:rsidRDefault="00FA79CD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C22CD4" w:rsidRDefault="00C22CD4" w:rsidP="00C22CD4">
      <w:pPr>
        <w:spacing w:line="360" w:lineRule="auto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三、重修选课。</w:t>
      </w:r>
    </w:p>
    <w:p w:rsidR="00C22CD4" w:rsidRDefault="00D50059" w:rsidP="00C22CD4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下面依次介绍两种情况的选课方法。</w:t>
      </w:r>
    </w:p>
    <w:p w:rsidR="00FA79CD" w:rsidRDefault="00FA79CD" w:rsidP="00C22CD4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</w:p>
    <w:p w:rsidR="00681E45" w:rsidRPr="00681E45" w:rsidRDefault="00D50059" w:rsidP="00D14CEB">
      <w:pPr>
        <w:spacing w:line="360" w:lineRule="auto"/>
        <w:ind w:firstLineChars="147" w:firstLine="413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lastRenderedPageBreak/>
        <w:t>（一）</w:t>
      </w:r>
      <w:r w:rsidR="003D06C7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重修课程号与不及格课程号相同</w:t>
      </w: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的</w:t>
      </w:r>
      <w:r w:rsidR="003D06C7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选课方法</w:t>
      </w:r>
    </w:p>
    <w:p w:rsidR="00541693" w:rsidRPr="00C22CD4" w:rsidRDefault="00CD2284" w:rsidP="00C22CD4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sz w:val="28"/>
          <w:szCs w:val="28"/>
        </w:rPr>
      </w:pPr>
      <w:r>
        <w:rPr>
          <w:rFonts w:ascii="仿宋_GB2312" w:eastAsia="仿宋_GB2312" w:hAnsiTheme="minorEastAsia" w:cs="Times New Roman" w:hint="eastAsia"/>
          <w:sz w:val="28"/>
          <w:szCs w:val="28"/>
        </w:rPr>
        <w:t>登陆学生查询系统后，依次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点击“选课管理”、“网上选课”、“重修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课程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”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，选择重修方式（跟班重修、自学重修），输入已经查找好的重修课程号、课序号，然后点击“确定”即可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，图4所示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显示选课成功后，点击“选课结果”模块确认选课结果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，</w:t>
      </w:r>
      <w:r w:rsidR="00D507DF">
        <w:rPr>
          <w:rFonts w:ascii="仿宋_GB2312" w:eastAsia="仿宋_GB2312" w:hAnsiTheme="minorEastAsia" w:cs="Times New Roman" w:hint="eastAsia"/>
          <w:sz w:val="28"/>
          <w:szCs w:val="28"/>
        </w:rPr>
        <w:t>图5</w:t>
      </w:r>
      <w:r w:rsidR="008F0772">
        <w:rPr>
          <w:rFonts w:ascii="仿宋_GB2312" w:eastAsia="仿宋_GB2312" w:hAnsiTheme="minorEastAsia" w:cs="Times New Roman" w:hint="eastAsia"/>
          <w:sz w:val="28"/>
          <w:szCs w:val="28"/>
        </w:rPr>
        <w:t>所示。</w:t>
      </w:r>
    </w:p>
    <w:p w:rsidR="003D06C7" w:rsidRDefault="00BB355A" w:rsidP="00681E45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drawing>
          <wp:inline distT="0" distB="0" distL="0" distR="0">
            <wp:extent cx="7385438" cy="2232561"/>
            <wp:effectExtent l="19050" t="0" r="5962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7209" cy="2233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772" w:rsidRDefault="008F0772" w:rsidP="00681E45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 xml:space="preserve">图4  </w:t>
      </w:r>
      <w:r w:rsidRPr="008F0772">
        <w:rPr>
          <w:rFonts w:ascii="仿宋_GB2312" w:eastAsia="仿宋_GB2312" w:hAnsiTheme="minorEastAsia" w:cs="Times New Roman" w:hint="eastAsia"/>
          <w:szCs w:val="21"/>
        </w:rPr>
        <w:t>重修课程号与不及格课程号相同的选课方法</w:t>
      </w:r>
    </w:p>
    <w:p w:rsidR="008F0772" w:rsidRDefault="008F0772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</w:p>
    <w:p w:rsidR="008F0772" w:rsidRDefault="000E6072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drawing>
          <wp:inline distT="0" distB="0" distL="0" distR="0">
            <wp:extent cx="7868351" cy="1039539"/>
            <wp:effectExtent l="19050" t="0" r="0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0339" cy="103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772" w:rsidRDefault="000E6072" w:rsidP="008F0772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 xml:space="preserve">图5  </w:t>
      </w:r>
      <w:r w:rsidR="00D854A8">
        <w:rPr>
          <w:rFonts w:ascii="仿宋_GB2312" w:eastAsia="仿宋_GB2312" w:hAnsiTheme="minorEastAsia" w:cs="Times New Roman" w:hint="eastAsia"/>
          <w:sz w:val="24"/>
          <w:szCs w:val="24"/>
        </w:rPr>
        <w:t>查看</w:t>
      </w:r>
      <w:r>
        <w:rPr>
          <w:rFonts w:ascii="仿宋_GB2312" w:eastAsia="仿宋_GB2312" w:hAnsiTheme="minorEastAsia" w:cs="Times New Roman" w:hint="eastAsia"/>
          <w:sz w:val="24"/>
          <w:szCs w:val="24"/>
        </w:rPr>
        <w:t>选课结果</w:t>
      </w:r>
    </w:p>
    <w:p w:rsidR="00C74103" w:rsidRDefault="000E6072" w:rsidP="000E6072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lastRenderedPageBreak/>
        <w:t>（二）</w:t>
      </w:r>
      <w:r w:rsidR="00C74103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、重修课程号与不及格课程号</w:t>
      </w:r>
      <w:r w:rsidR="00C74103">
        <w:rPr>
          <w:rFonts w:ascii="仿宋_GB2312" w:eastAsia="仿宋_GB2312" w:hAnsiTheme="minorEastAsia" w:cs="Times New Roman" w:hint="eastAsia"/>
          <w:b/>
          <w:sz w:val="28"/>
          <w:szCs w:val="28"/>
        </w:rPr>
        <w:t>不</w:t>
      </w:r>
      <w:r w:rsidR="00C74103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同课程选课方法</w:t>
      </w:r>
      <w:r w:rsidR="00C74103">
        <w:rPr>
          <w:rFonts w:ascii="仿宋_GB2312" w:eastAsia="仿宋_GB2312" w:hAnsiTheme="minorEastAsia" w:cs="Times New Roman" w:hint="eastAsia"/>
          <w:b/>
          <w:sz w:val="28"/>
          <w:szCs w:val="28"/>
        </w:rPr>
        <w:t>（课程替代）</w:t>
      </w:r>
    </w:p>
    <w:p w:rsidR="00D854A8" w:rsidRDefault="00D854A8" w:rsidP="00D854A8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sz w:val="28"/>
          <w:szCs w:val="28"/>
        </w:rPr>
        <w:t>登陆学生查询系统后，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按图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6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所示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依次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点击“选课管理”、“网上选课”、“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自由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选课”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，输入已经查找好的重修课程号、课序号，然后点击“确定”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；弹出图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7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后，勾选课程，点击“确定”即完成选课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显示选课成功后，点击“选课结果”模块确认选课结果</w:t>
      </w:r>
      <w:r w:rsidR="00FA79CD">
        <w:rPr>
          <w:rFonts w:ascii="仿宋_GB2312" w:eastAsia="仿宋_GB2312" w:hAnsiTheme="minorEastAsia" w:cs="Times New Roman" w:hint="eastAsia"/>
          <w:sz w:val="28"/>
          <w:szCs w:val="28"/>
        </w:rPr>
        <w:t>，如图7所示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。</w:t>
      </w:r>
    </w:p>
    <w:p w:rsidR="00541693" w:rsidRDefault="00C74103" w:rsidP="00D507DF">
      <w:pPr>
        <w:pStyle w:val="a5"/>
        <w:ind w:firstLine="48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drawing>
          <wp:inline distT="0" distB="0" distL="0" distR="0">
            <wp:extent cx="7658152" cy="244027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603" cy="2442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 w:rsidRPr="000E6072">
        <w:rPr>
          <w:rFonts w:ascii="仿宋_GB2312" w:eastAsia="仿宋_GB2312" w:hAnsiTheme="minorEastAsia" w:cs="Times New Roman" w:hint="eastAsia"/>
          <w:szCs w:val="21"/>
        </w:rPr>
        <w:t>图</w:t>
      </w:r>
      <w:r w:rsidR="002405CD">
        <w:rPr>
          <w:rFonts w:ascii="仿宋_GB2312" w:eastAsia="仿宋_GB2312" w:hAnsiTheme="minorEastAsia" w:cs="Times New Roman" w:hint="eastAsia"/>
          <w:szCs w:val="21"/>
        </w:rPr>
        <w:t>6</w:t>
      </w:r>
      <w:r w:rsidRPr="000E6072">
        <w:rPr>
          <w:rFonts w:ascii="仿宋_GB2312" w:eastAsia="仿宋_GB2312" w:hAnsiTheme="minorEastAsia" w:cs="Times New Roman" w:hint="eastAsia"/>
          <w:szCs w:val="21"/>
        </w:rPr>
        <w:t xml:space="preserve">  重修课程号与不及格课程号不同课程选课方法（课程替代）</w:t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D507DF" w:rsidRDefault="00D507DF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lastRenderedPageBreak/>
        <w:drawing>
          <wp:inline distT="0" distB="0" distL="0" distR="0">
            <wp:extent cx="6864194" cy="2231777"/>
            <wp:effectExtent l="1905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861" cy="223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704" w:rsidRDefault="00002704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Cs w:val="21"/>
        </w:rPr>
        <w:t>图</w:t>
      </w:r>
      <w:r w:rsidR="002405CD">
        <w:rPr>
          <w:rFonts w:ascii="仿宋_GB2312" w:eastAsia="仿宋_GB2312" w:hAnsiTheme="minorEastAsia" w:cs="Times New Roman" w:hint="eastAsia"/>
          <w:szCs w:val="21"/>
        </w:rPr>
        <w:t>7</w:t>
      </w:r>
      <w:r>
        <w:rPr>
          <w:rFonts w:ascii="仿宋_GB2312" w:eastAsia="仿宋_GB2312" w:hAnsiTheme="minorEastAsia" w:cs="Times New Roman" w:hint="eastAsia"/>
          <w:szCs w:val="21"/>
        </w:rPr>
        <w:t xml:space="preserve"> </w:t>
      </w:r>
      <w:r w:rsidR="00723F5C">
        <w:rPr>
          <w:rFonts w:ascii="仿宋_GB2312" w:eastAsia="仿宋_GB2312" w:hAnsiTheme="minorEastAsia" w:cs="Times New Roman" w:hint="eastAsia"/>
          <w:szCs w:val="21"/>
        </w:rPr>
        <w:t xml:space="preserve"> </w:t>
      </w:r>
      <w:r>
        <w:rPr>
          <w:rFonts w:ascii="仿宋_GB2312" w:eastAsia="仿宋_GB2312" w:hAnsiTheme="minorEastAsia" w:cs="Times New Roman" w:hint="eastAsia"/>
          <w:szCs w:val="21"/>
        </w:rPr>
        <w:t>选择课程</w:t>
      </w:r>
    </w:p>
    <w:p w:rsidR="00D25232" w:rsidRDefault="00D2523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B16711" w:rsidRDefault="00B16711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D25232" w:rsidRDefault="00D2523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drawing>
          <wp:inline distT="0" distB="0" distL="0" distR="0">
            <wp:extent cx="7066277" cy="931230"/>
            <wp:effectExtent l="19050" t="0" r="1273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507" cy="931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Cs w:val="21"/>
        </w:rPr>
        <w:t>图</w:t>
      </w:r>
      <w:r w:rsidR="002405CD">
        <w:rPr>
          <w:rFonts w:ascii="仿宋_GB2312" w:eastAsia="仿宋_GB2312" w:hAnsiTheme="minorEastAsia" w:cs="Times New Roman" w:hint="eastAsia"/>
          <w:szCs w:val="21"/>
        </w:rPr>
        <w:t>8</w:t>
      </w:r>
      <w:r>
        <w:rPr>
          <w:rFonts w:ascii="仿宋_GB2312" w:eastAsia="仿宋_GB2312" w:hAnsiTheme="minorEastAsia" w:cs="Times New Roman" w:hint="eastAsia"/>
          <w:szCs w:val="21"/>
        </w:rPr>
        <w:t xml:space="preserve">  </w:t>
      </w:r>
      <w:r w:rsidR="00D854A8">
        <w:rPr>
          <w:rFonts w:ascii="仿宋_GB2312" w:eastAsia="仿宋_GB2312" w:hAnsiTheme="minorEastAsia" w:cs="Times New Roman" w:hint="eastAsia"/>
          <w:szCs w:val="21"/>
        </w:rPr>
        <w:t>查看</w:t>
      </w:r>
      <w:r>
        <w:rPr>
          <w:rFonts w:ascii="仿宋_GB2312" w:eastAsia="仿宋_GB2312" w:hAnsiTheme="minorEastAsia" w:cs="Times New Roman" w:hint="eastAsia"/>
          <w:szCs w:val="21"/>
        </w:rPr>
        <w:t>选课结果</w:t>
      </w:r>
    </w:p>
    <w:p w:rsidR="00D30481" w:rsidRPr="000E6072" w:rsidRDefault="00D30481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sectPr w:rsidR="00D30481" w:rsidRPr="000E6072" w:rsidSect="00FA79CD">
      <w:pgSz w:w="16838" w:h="11906" w:orient="landscape"/>
      <w:pgMar w:top="1191" w:right="1191" w:bottom="1191" w:left="119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82A" w:rsidRDefault="00FE382A" w:rsidP="009808C8">
      <w:r>
        <w:separator/>
      </w:r>
    </w:p>
  </w:endnote>
  <w:endnote w:type="continuationSeparator" w:id="1">
    <w:p w:rsidR="00FE382A" w:rsidRDefault="00FE382A" w:rsidP="00980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82A" w:rsidRDefault="00FE382A" w:rsidP="009808C8">
      <w:r>
        <w:separator/>
      </w:r>
    </w:p>
  </w:footnote>
  <w:footnote w:type="continuationSeparator" w:id="1">
    <w:p w:rsidR="00FE382A" w:rsidRDefault="00FE382A" w:rsidP="009808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0E1A"/>
    <w:multiLevelType w:val="hybridMultilevel"/>
    <w:tmpl w:val="D5E8E670"/>
    <w:lvl w:ilvl="0" w:tplc="EB22166E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1">
    <w:nsid w:val="34903362"/>
    <w:multiLevelType w:val="hybridMultilevel"/>
    <w:tmpl w:val="F764541E"/>
    <w:lvl w:ilvl="0" w:tplc="351E2828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2">
    <w:nsid w:val="37910230"/>
    <w:multiLevelType w:val="hybridMultilevel"/>
    <w:tmpl w:val="7794C4A0"/>
    <w:lvl w:ilvl="0" w:tplc="31F29E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0B4300"/>
    <w:multiLevelType w:val="hybridMultilevel"/>
    <w:tmpl w:val="B75CBE8A"/>
    <w:lvl w:ilvl="0" w:tplc="81925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902627"/>
    <w:multiLevelType w:val="hybridMultilevel"/>
    <w:tmpl w:val="3FCE24D2"/>
    <w:lvl w:ilvl="0" w:tplc="2778A91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08C8"/>
    <w:rsid w:val="00002704"/>
    <w:rsid w:val="000149C4"/>
    <w:rsid w:val="00025567"/>
    <w:rsid w:val="00050E1C"/>
    <w:rsid w:val="00077E26"/>
    <w:rsid w:val="000E6072"/>
    <w:rsid w:val="00122DCB"/>
    <w:rsid w:val="00132B1D"/>
    <w:rsid w:val="00193339"/>
    <w:rsid w:val="001D4CF7"/>
    <w:rsid w:val="001E5C13"/>
    <w:rsid w:val="002405CD"/>
    <w:rsid w:val="00263C4E"/>
    <w:rsid w:val="00276AB6"/>
    <w:rsid w:val="002A78F2"/>
    <w:rsid w:val="00301A6D"/>
    <w:rsid w:val="003422FF"/>
    <w:rsid w:val="003668D8"/>
    <w:rsid w:val="003B5735"/>
    <w:rsid w:val="003D06C7"/>
    <w:rsid w:val="003D377E"/>
    <w:rsid w:val="00403919"/>
    <w:rsid w:val="00413234"/>
    <w:rsid w:val="004B446E"/>
    <w:rsid w:val="00507BCB"/>
    <w:rsid w:val="00541693"/>
    <w:rsid w:val="00556594"/>
    <w:rsid w:val="005A7F7E"/>
    <w:rsid w:val="0060739A"/>
    <w:rsid w:val="006142AA"/>
    <w:rsid w:val="00627882"/>
    <w:rsid w:val="00681E45"/>
    <w:rsid w:val="006936BF"/>
    <w:rsid w:val="006B0DB2"/>
    <w:rsid w:val="006B1EC9"/>
    <w:rsid w:val="006E17F6"/>
    <w:rsid w:val="00723F5C"/>
    <w:rsid w:val="007D2634"/>
    <w:rsid w:val="00871A61"/>
    <w:rsid w:val="00894BEE"/>
    <w:rsid w:val="008C42DD"/>
    <w:rsid w:val="008D7998"/>
    <w:rsid w:val="008F0772"/>
    <w:rsid w:val="008F5165"/>
    <w:rsid w:val="0091509B"/>
    <w:rsid w:val="009808C8"/>
    <w:rsid w:val="009E49BF"/>
    <w:rsid w:val="00AB1040"/>
    <w:rsid w:val="00AE0D00"/>
    <w:rsid w:val="00B01303"/>
    <w:rsid w:val="00B16711"/>
    <w:rsid w:val="00BB355A"/>
    <w:rsid w:val="00C21A11"/>
    <w:rsid w:val="00C22CD4"/>
    <w:rsid w:val="00C74103"/>
    <w:rsid w:val="00C749E5"/>
    <w:rsid w:val="00CD2284"/>
    <w:rsid w:val="00D14CEB"/>
    <w:rsid w:val="00D24AC2"/>
    <w:rsid w:val="00D25232"/>
    <w:rsid w:val="00D30481"/>
    <w:rsid w:val="00D346C9"/>
    <w:rsid w:val="00D50059"/>
    <w:rsid w:val="00D507DF"/>
    <w:rsid w:val="00D854A8"/>
    <w:rsid w:val="00D913F9"/>
    <w:rsid w:val="00DB3F3E"/>
    <w:rsid w:val="00DD4EED"/>
    <w:rsid w:val="00DF29CE"/>
    <w:rsid w:val="00EA5477"/>
    <w:rsid w:val="00F131CC"/>
    <w:rsid w:val="00FA79CD"/>
    <w:rsid w:val="00FC2E21"/>
    <w:rsid w:val="00FC487C"/>
    <w:rsid w:val="00FE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08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0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08C8"/>
    <w:rPr>
      <w:sz w:val="18"/>
      <w:szCs w:val="18"/>
    </w:rPr>
  </w:style>
  <w:style w:type="paragraph" w:styleId="a5">
    <w:name w:val="List Paragraph"/>
    <w:basedOn w:val="a"/>
    <w:uiPriority w:val="34"/>
    <w:qFormat/>
    <w:rsid w:val="006936B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142A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142AA"/>
  </w:style>
  <w:style w:type="paragraph" w:styleId="a7">
    <w:name w:val="Balloon Text"/>
    <w:basedOn w:val="a"/>
    <w:link w:val="Char2"/>
    <w:uiPriority w:val="99"/>
    <w:semiHidden/>
    <w:unhideWhenUsed/>
    <w:rsid w:val="0054169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93"/>
    <w:rPr>
      <w:sz w:val="18"/>
      <w:szCs w:val="18"/>
    </w:rPr>
  </w:style>
  <w:style w:type="table" w:styleId="a8">
    <w:name w:val="Table Grid"/>
    <w:basedOn w:val="a1"/>
    <w:uiPriority w:val="59"/>
    <w:rsid w:val="006278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3B32-3FE3-4381-91C5-6665A590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7</Pages>
  <Words>290</Words>
  <Characters>1658</Characters>
  <Application>Microsoft Office Word</Application>
  <DocSecurity>0</DocSecurity>
  <Lines>13</Lines>
  <Paragraphs>3</Paragraphs>
  <ScaleCrop>false</ScaleCrop>
  <Company>Sky123.Org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cp:lastPrinted>2017-10-24T01:43:00Z</cp:lastPrinted>
  <dcterms:created xsi:type="dcterms:W3CDTF">2017-10-17T08:31:00Z</dcterms:created>
  <dcterms:modified xsi:type="dcterms:W3CDTF">2017-10-24T02:00:00Z</dcterms:modified>
</cp:coreProperties>
</file>