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D1" w:rsidRPr="008B70D1" w:rsidRDefault="008B70D1" w:rsidP="008B70D1">
      <w:pPr>
        <w:jc w:val="center"/>
        <w:rPr>
          <w:rFonts w:ascii="仿宋_GB2312" w:eastAsia="仿宋_GB2312" w:hint="eastAsia"/>
          <w:sz w:val="28"/>
          <w:szCs w:val="28"/>
        </w:rPr>
      </w:pPr>
      <w:r w:rsidRPr="008B70D1">
        <w:rPr>
          <w:rFonts w:ascii="仿宋_GB2312" w:eastAsia="仿宋_GB2312" w:hint="eastAsia"/>
          <w:sz w:val="28"/>
          <w:szCs w:val="28"/>
        </w:rPr>
        <w:t>关于调停课业务办理线上试运行的通知</w:t>
      </w:r>
    </w:p>
    <w:p w:rsidR="005537D8" w:rsidRPr="00443F21" w:rsidRDefault="005537D8" w:rsidP="005537D8">
      <w:pPr>
        <w:rPr>
          <w:rFonts w:ascii="仿宋_GB2312" w:eastAsia="仿宋_GB2312"/>
          <w:sz w:val="28"/>
          <w:szCs w:val="28"/>
        </w:rPr>
      </w:pPr>
      <w:r w:rsidRPr="00443F21">
        <w:rPr>
          <w:rFonts w:ascii="仿宋_GB2312" w:eastAsia="仿宋_GB2312" w:hint="eastAsia"/>
          <w:sz w:val="28"/>
          <w:szCs w:val="28"/>
        </w:rPr>
        <w:t>各</w:t>
      </w:r>
      <w:r w:rsidR="00EA09FA">
        <w:rPr>
          <w:rFonts w:ascii="仿宋_GB2312" w:eastAsia="仿宋_GB2312" w:hint="eastAsia"/>
          <w:sz w:val="28"/>
          <w:szCs w:val="28"/>
        </w:rPr>
        <w:t>教学单位、</w:t>
      </w:r>
      <w:r w:rsidRPr="00443F21">
        <w:rPr>
          <w:rFonts w:ascii="仿宋_GB2312" w:eastAsia="仿宋_GB2312" w:hint="eastAsia"/>
          <w:sz w:val="28"/>
          <w:szCs w:val="28"/>
        </w:rPr>
        <w:t>任课教师：</w:t>
      </w:r>
    </w:p>
    <w:p w:rsidR="00AF0D38" w:rsidRDefault="00AF0D38" w:rsidP="00443F21">
      <w:pPr>
        <w:ind w:firstLineChars="200" w:firstLine="560"/>
        <w:rPr>
          <w:rFonts w:ascii="仿宋_GB2312" w:eastAsia="仿宋_GB2312"/>
          <w:sz w:val="28"/>
          <w:szCs w:val="28"/>
        </w:rPr>
      </w:pPr>
      <w:r w:rsidRPr="00443F21">
        <w:rPr>
          <w:rFonts w:ascii="仿宋_GB2312" w:eastAsia="仿宋_GB2312" w:hint="eastAsia"/>
          <w:sz w:val="28"/>
          <w:szCs w:val="28"/>
        </w:rPr>
        <w:t>为了响应政府“零跑腿”</w:t>
      </w:r>
      <w:r w:rsidR="00443F21" w:rsidRPr="00443F21">
        <w:rPr>
          <w:rFonts w:ascii="仿宋_GB2312" w:eastAsia="仿宋_GB2312" w:hint="eastAsia"/>
          <w:sz w:val="28"/>
          <w:szCs w:val="28"/>
        </w:rPr>
        <w:t>、“一次办好”服务理念，方便任课教师</w:t>
      </w:r>
      <w:r w:rsidRPr="00443F21">
        <w:rPr>
          <w:rFonts w:ascii="仿宋_GB2312" w:eastAsia="仿宋_GB2312" w:hint="eastAsia"/>
          <w:sz w:val="28"/>
          <w:szCs w:val="28"/>
        </w:rPr>
        <w:t>调停课业务</w:t>
      </w:r>
      <w:r w:rsidR="00443F21" w:rsidRPr="00443F21">
        <w:rPr>
          <w:rFonts w:ascii="仿宋_GB2312" w:eastAsia="仿宋_GB2312" w:hint="eastAsia"/>
          <w:sz w:val="28"/>
          <w:szCs w:val="28"/>
        </w:rPr>
        <w:t>办理</w:t>
      </w:r>
      <w:r w:rsidRPr="00443F21">
        <w:rPr>
          <w:rFonts w:ascii="仿宋_GB2312" w:eastAsia="仿宋_GB2312" w:hint="eastAsia"/>
          <w:sz w:val="28"/>
          <w:szCs w:val="28"/>
        </w:rPr>
        <w:t>，同时避免后续补课时教室</w:t>
      </w:r>
      <w:r w:rsidR="003C7E2D">
        <w:rPr>
          <w:rFonts w:ascii="仿宋_GB2312" w:eastAsia="仿宋_GB2312" w:hint="eastAsia"/>
          <w:sz w:val="28"/>
          <w:szCs w:val="28"/>
        </w:rPr>
        <w:t>时间</w:t>
      </w:r>
      <w:r w:rsidRPr="00443F21">
        <w:rPr>
          <w:rFonts w:ascii="仿宋_GB2312" w:eastAsia="仿宋_GB2312" w:hint="eastAsia"/>
          <w:sz w:val="28"/>
          <w:szCs w:val="28"/>
        </w:rPr>
        <w:t>冲突以及督导听课跑空现象发生，现将调停课、更换任课教师业务调整到线上进行，凡进行以上业务的任课教师请登陆教务系统“教师教务”模块提交申请，系统自动根据流程周转，省去老师跑腿麻烦。</w:t>
      </w:r>
    </w:p>
    <w:p w:rsidR="003C7E2D" w:rsidRDefault="00443F21" w:rsidP="00443F21">
      <w:pPr>
        <w:ind w:firstLineChars="200" w:firstLine="560"/>
        <w:rPr>
          <w:rFonts w:ascii="仿宋_GB2312" w:eastAsia="仿宋_GB2312" w:hAnsi="Arial" w:cs="Arial"/>
          <w:color w:val="000000"/>
          <w:kern w:val="0"/>
          <w:sz w:val="28"/>
          <w:szCs w:val="28"/>
        </w:rPr>
      </w:pPr>
      <w:r>
        <w:rPr>
          <w:rFonts w:ascii="仿宋_GB2312" w:eastAsia="仿宋_GB2312" w:hint="eastAsia"/>
          <w:sz w:val="28"/>
          <w:szCs w:val="28"/>
        </w:rPr>
        <w:t>同时，</w:t>
      </w:r>
      <w:r w:rsidR="00F4386E">
        <w:rPr>
          <w:rFonts w:ascii="仿宋_GB2312" w:eastAsia="仿宋_GB2312" w:hint="eastAsia"/>
          <w:sz w:val="28"/>
          <w:szCs w:val="28"/>
        </w:rPr>
        <w:t>为</w:t>
      </w:r>
      <w:r w:rsidR="00994BA7">
        <w:rPr>
          <w:rFonts w:ascii="仿宋_GB2312" w:eastAsia="仿宋_GB2312" w:hAnsi="Arial" w:cs="Arial" w:hint="eastAsia"/>
          <w:color w:val="000000"/>
          <w:kern w:val="0"/>
          <w:sz w:val="28"/>
          <w:szCs w:val="28"/>
        </w:rPr>
        <w:t>加强</w:t>
      </w:r>
      <w:r w:rsidR="00F4386E" w:rsidRPr="00F4386E">
        <w:rPr>
          <w:rFonts w:ascii="仿宋_GB2312" w:eastAsia="仿宋_GB2312" w:hAnsi="Arial" w:cs="Arial" w:hint="eastAsia"/>
          <w:color w:val="000000"/>
          <w:kern w:val="0"/>
          <w:sz w:val="28"/>
          <w:szCs w:val="28"/>
        </w:rPr>
        <w:t>课堂教学纪律，保证教学质量，</w:t>
      </w:r>
      <w:r w:rsidR="00994BA7">
        <w:rPr>
          <w:rFonts w:ascii="仿宋_GB2312" w:eastAsia="仿宋_GB2312" w:hAnsi="Arial" w:cs="Arial" w:hint="eastAsia"/>
          <w:color w:val="000000"/>
          <w:kern w:val="0"/>
          <w:sz w:val="28"/>
          <w:szCs w:val="28"/>
        </w:rPr>
        <w:t>各任课教师应尽量避免</w:t>
      </w:r>
      <w:r w:rsidR="00957BA7">
        <w:rPr>
          <w:rFonts w:ascii="仿宋_GB2312" w:eastAsia="仿宋_GB2312" w:hAnsi="Arial" w:cs="Arial" w:hint="eastAsia"/>
          <w:color w:val="000000"/>
          <w:kern w:val="0"/>
          <w:sz w:val="28"/>
          <w:szCs w:val="28"/>
        </w:rPr>
        <w:t>办理</w:t>
      </w:r>
      <w:r w:rsidR="00994BA7">
        <w:rPr>
          <w:rFonts w:ascii="仿宋_GB2312" w:eastAsia="仿宋_GB2312" w:hAnsi="Arial" w:cs="Arial" w:hint="eastAsia"/>
          <w:color w:val="000000"/>
          <w:kern w:val="0"/>
          <w:sz w:val="28"/>
          <w:szCs w:val="28"/>
        </w:rPr>
        <w:t>调停课，各教学单位分管教学负责人应严格审核调停课申请，</w:t>
      </w:r>
      <w:r w:rsidR="00994BA7" w:rsidRPr="00F4386E">
        <w:rPr>
          <w:rFonts w:ascii="仿宋_GB2312" w:eastAsia="仿宋_GB2312" w:hAnsi="Arial" w:cs="Arial" w:hint="eastAsia"/>
          <w:color w:val="000000"/>
          <w:kern w:val="0"/>
          <w:sz w:val="28"/>
          <w:szCs w:val="28"/>
        </w:rPr>
        <w:t>确保我校教学工作的有序进行</w:t>
      </w:r>
      <w:r w:rsidR="00994BA7">
        <w:rPr>
          <w:rFonts w:ascii="仿宋_GB2312" w:eastAsia="仿宋_GB2312" w:hAnsi="Arial" w:cs="Arial" w:hint="eastAsia"/>
          <w:color w:val="000000"/>
          <w:kern w:val="0"/>
          <w:sz w:val="28"/>
          <w:szCs w:val="28"/>
        </w:rPr>
        <w:t>。</w:t>
      </w:r>
    </w:p>
    <w:p w:rsidR="00443F21" w:rsidRDefault="00944BB8" w:rsidP="00443F21">
      <w:pPr>
        <w:ind w:firstLineChars="200" w:firstLine="560"/>
        <w:rPr>
          <w:rFonts w:ascii="仿宋_GB2312" w:eastAsia="仿宋_GB2312"/>
          <w:sz w:val="28"/>
          <w:szCs w:val="28"/>
        </w:rPr>
      </w:pPr>
      <w:r>
        <w:rPr>
          <w:rFonts w:ascii="仿宋_GB2312" w:eastAsia="仿宋_GB2312" w:hint="eastAsia"/>
          <w:sz w:val="28"/>
          <w:szCs w:val="28"/>
        </w:rPr>
        <w:t>为了保障</w:t>
      </w:r>
      <w:r w:rsidR="00443F21">
        <w:rPr>
          <w:rFonts w:ascii="仿宋_GB2312" w:eastAsia="仿宋_GB2312" w:hint="eastAsia"/>
          <w:sz w:val="28"/>
          <w:szCs w:val="28"/>
        </w:rPr>
        <w:t>此次业务调整</w:t>
      </w:r>
      <w:r w:rsidR="00957BA7">
        <w:rPr>
          <w:rFonts w:ascii="仿宋_GB2312" w:eastAsia="仿宋_GB2312" w:hint="eastAsia"/>
          <w:sz w:val="28"/>
          <w:szCs w:val="28"/>
        </w:rPr>
        <w:t>的顺利进行</w:t>
      </w:r>
      <w:r w:rsidR="00994BA7">
        <w:rPr>
          <w:rFonts w:ascii="仿宋_GB2312" w:eastAsia="仿宋_GB2312" w:hint="eastAsia"/>
          <w:sz w:val="28"/>
          <w:szCs w:val="28"/>
        </w:rPr>
        <w:t>，特做以下几点说明：</w:t>
      </w:r>
    </w:p>
    <w:p w:rsidR="003C7E2D" w:rsidRPr="00443F21" w:rsidRDefault="003C7E2D" w:rsidP="00443F21">
      <w:pPr>
        <w:ind w:firstLineChars="200" w:firstLine="560"/>
        <w:rPr>
          <w:rFonts w:ascii="仿宋_GB2312" w:eastAsia="仿宋_GB2312"/>
          <w:sz w:val="28"/>
          <w:szCs w:val="28"/>
        </w:rPr>
      </w:pPr>
      <w:r>
        <w:rPr>
          <w:rFonts w:ascii="仿宋_GB2312" w:eastAsia="仿宋_GB2312" w:hint="eastAsia"/>
          <w:sz w:val="28"/>
          <w:szCs w:val="28"/>
        </w:rPr>
        <w:t>1、具体调课操作流程请任课教师登陆教务系统查看。</w:t>
      </w:r>
    </w:p>
    <w:p w:rsidR="00EA09FA" w:rsidRPr="00EA09FA" w:rsidRDefault="003C7E2D" w:rsidP="00EA09FA">
      <w:pPr>
        <w:ind w:left="560"/>
        <w:rPr>
          <w:rFonts w:ascii="仿宋_GB2312" w:eastAsia="仿宋_GB2312"/>
          <w:sz w:val="28"/>
          <w:szCs w:val="28"/>
        </w:rPr>
      </w:pPr>
      <w:r>
        <w:rPr>
          <w:rFonts w:ascii="仿宋_GB2312" w:eastAsia="仿宋_GB2312" w:hint="eastAsia"/>
          <w:sz w:val="28"/>
          <w:szCs w:val="28"/>
        </w:rPr>
        <w:t>2</w:t>
      </w:r>
      <w:r w:rsidR="00EA09FA">
        <w:rPr>
          <w:rFonts w:ascii="仿宋_GB2312" w:eastAsia="仿宋_GB2312" w:hint="eastAsia"/>
          <w:sz w:val="28"/>
          <w:szCs w:val="28"/>
        </w:rPr>
        <w:t>、</w:t>
      </w:r>
      <w:r w:rsidR="00994BA7" w:rsidRPr="00EA09FA">
        <w:rPr>
          <w:rFonts w:ascii="仿宋_GB2312" w:eastAsia="仿宋_GB2312" w:hint="eastAsia"/>
          <w:sz w:val="28"/>
          <w:szCs w:val="28"/>
        </w:rPr>
        <w:t>网上调停课</w:t>
      </w:r>
      <w:r w:rsidR="00EA09FA">
        <w:rPr>
          <w:rFonts w:ascii="仿宋_GB2312" w:eastAsia="仿宋_GB2312" w:hint="eastAsia"/>
          <w:sz w:val="28"/>
          <w:szCs w:val="28"/>
        </w:rPr>
        <w:t>周转</w:t>
      </w:r>
      <w:r w:rsidR="00EA09FA" w:rsidRPr="00EA09FA">
        <w:rPr>
          <w:rFonts w:ascii="仿宋_GB2312" w:eastAsia="仿宋_GB2312" w:hint="eastAsia"/>
          <w:sz w:val="28"/>
          <w:szCs w:val="28"/>
        </w:rPr>
        <w:t>流程</w:t>
      </w:r>
    </w:p>
    <w:p w:rsidR="00EA09FA" w:rsidRDefault="00053320" w:rsidP="00EA09FA">
      <w:pPr>
        <w:ind w:left="2940" w:hangingChars="1050" w:hanging="2940"/>
        <w:rPr>
          <w:rFonts w:ascii="仿宋_GB2312" w:eastAsia="仿宋_GB2312"/>
          <w:sz w:val="28"/>
          <w:szCs w:val="28"/>
        </w:rPr>
      </w:pPr>
      <w:r>
        <w:rPr>
          <w:rFonts w:ascii="仿宋_GB2312" w:eastAsia="仿宋_GB2312"/>
          <w:noProof/>
          <w:sz w:val="28"/>
          <w:szCs w:val="28"/>
        </w:rPr>
        <w:pict>
          <v:shapetype id="_x0000_t32" coordsize="21600,21600" o:spt="32" o:oned="t" path="m,l21600,21600e" filled="f">
            <v:path arrowok="t" fillok="f" o:connecttype="none"/>
            <o:lock v:ext="edit" shapetype="t"/>
          </v:shapetype>
          <v:shape id="_x0000_s2056" type="#_x0000_t32" style="position:absolute;left:0;text-align:left;margin-left:304pt;margin-top:47.8pt;width:16.1pt;height:.6pt;flip:x;z-index:251666432" o:connectortype="straight">
            <v:stroke endarrow="block"/>
          </v:shape>
        </w:pict>
      </w:r>
      <w:r>
        <w:rPr>
          <w:rFonts w:ascii="仿宋_GB2312" w:eastAsia="仿宋_GB2312"/>
          <w:noProof/>
          <w:sz w:val="28"/>
          <w:szCs w:val="28"/>
        </w:rPr>
        <w:pict>
          <v:shape id="_x0000_s2055" type="#_x0000_t32" style="position:absolute;left:0;text-align:left;margin-left:340.85pt;margin-top:25.9pt;width:.05pt;height:11.55pt;z-index:251665408" o:connectortype="straight">
            <v:stroke endarrow="block"/>
          </v:shape>
        </w:pict>
      </w:r>
      <w:r>
        <w:rPr>
          <w:rFonts w:ascii="仿宋_GB2312" w:eastAsia="仿宋_GB2312"/>
          <w:noProof/>
          <w:sz w:val="28"/>
          <w:szCs w:val="28"/>
        </w:rPr>
        <w:pict>
          <v:shape id="_x0000_s2051" type="#_x0000_t32" style="position:absolute;left:0;text-align:left;margin-left:251.6pt;margin-top:16.55pt;width:19pt;height:0;z-index:251661312" o:connectortype="straight">
            <v:stroke endarrow="block"/>
          </v:shape>
        </w:pict>
      </w:r>
      <w:r>
        <w:rPr>
          <w:rFonts w:ascii="仿宋_GB2312" w:eastAsia="仿宋_GB2312"/>
          <w:noProof/>
          <w:sz w:val="28"/>
          <w:szCs w:val="28"/>
        </w:rPr>
        <w:pict>
          <v:shape id="_x0000_s2050" type="#_x0000_t32" style="position:absolute;left:0;text-align:left;margin-left:89.9pt;margin-top:16.5pt;width:19pt;height:0;z-index:251660288" o:connectortype="straight">
            <v:stroke endarrow="block"/>
          </v:shape>
        </w:pict>
      </w:r>
      <w:r>
        <w:rPr>
          <w:rFonts w:ascii="仿宋_GB2312" w:eastAsia="仿宋_GB2312"/>
          <w:noProof/>
          <w:sz w:val="28"/>
          <w:szCs w:val="28"/>
        </w:rPr>
        <w:pict>
          <v:shape id="_x0000_s2052" type="#_x0000_t32" style="position:absolute;left:0;text-align:left;margin-left:523pt;margin-top:16.4pt;width:19pt;height:.05pt;z-index:251662336" o:connectortype="straight">
            <v:stroke endarrow="block"/>
          </v:shape>
        </w:pict>
      </w:r>
      <w:r w:rsidR="00EA09FA" w:rsidRPr="00EA09FA">
        <w:rPr>
          <w:rFonts w:ascii="仿宋_GB2312" w:eastAsia="仿宋_GB2312" w:hint="eastAsia"/>
          <w:sz w:val="28"/>
          <w:szCs w:val="28"/>
        </w:rPr>
        <w:t>任课教师</w:t>
      </w:r>
      <w:r w:rsidR="00EA09FA">
        <w:rPr>
          <w:rFonts w:ascii="仿宋_GB2312" w:eastAsia="仿宋_GB2312" w:hint="eastAsia"/>
          <w:sz w:val="28"/>
          <w:szCs w:val="28"/>
        </w:rPr>
        <w:t>发起</w:t>
      </w:r>
      <w:r w:rsidR="00EA09FA" w:rsidRPr="00EA09FA">
        <w:rPr>
          <w:rFonts w:ascii="仿宋_GB2312" w:eastAsia="仿宋_GB2312" w:hint="eastAsia"/>
          <w:sz w:val="28"/>
          <w:szCs w:val="28"/>
        </w:rPr>
        <w:t xml:space="preserve">   课程所在单位教学秘书   </w:t>
      </w:r>
      <w:r w:rsidR="00EA09FA" w:rsidRPr="00EB07D2">
        <w:rPr>
          <w:rFonts w:ascii="仿宋_GB2312" w:eastAsia="仿宋_GB2312" w:hint="eastAsia"/>
          <w:w w:val="90"/>
          <w:sz w:val="28"/>
          <w:szCs w:val="28"/>
        </w:rPr>
        <w:t>课程所在单位教学负</w:t>
      </w:r>
      <w:r w:rsidR="00EB07D2">
        <w:rPr>
          <w:rFonts w:ascii="仿宋_GB2312" w:eastAsia="仿宋_GB2312" w:hint="eastAsia"/>
          <w:w w:val="90"/>
          <w:sz w:val="28"/>
          <w:szCs w:val="28"/>
        </w:rPr>
        <w:t>责</w:t>
      </w:r>
      <w:r w:rsidR="00EA09FA" w:rsidRPr="00EB07D2">
        <w:rPr>
          <w:rFonts w:ascii="仿宋_GB2312" w:eastAsia="仿宋_GB2312" w:hint="eastAsia"/>
          <w:w w:val="90"/>
          <w:sz w:val="28"/>
          <w:szCs w:val="28"/>
        </w:rPr>
        <w:t>人</w:t>
      </w:r>
      <w:r w:rsidR="00EA09FA" w:rsidRPr="00EA09FA">
        <w:rPr>
          <w:rFonts w:ascii="仿宋_GB2312" w:eastAsia="仿宋_GB2312" w:hint="eastAsia"/>
          <w:sz w:val="28"/>
          <w:szCs w:val="28"/>
        </w:rPr>
        <w:t xml:space="preserve">      </w:t>
      </w:r>
      <w:r w:rsidR="00EA09FA">
        <w:rPr>
          <w:rFonts w:ascii="仿宋_GB2312" w:eastAsia="仿宋_GB2312" w:hint="eastAsia"/>
          <w:sz w:val="28"/>
          <w:szCs w:val="28"/>
        </w:rPr>
        <w:t xml:space="preserve">        </w:t>
      </w:r>
      <w:r w:rsidR="00EA09FA" w:rsidRPr="00EA09FA">
        <w:rPr>
          <w:rFonts w:ascii="仿宋_GB2312" w:eastAsia="仿宋_GB2312" w:hint="eastAsia"/>
          <w:sz w:val="28"/>
          <w:szCs w:val="28"/>
        </w:rPr>
        <w:t>学生所在学院教学负责人</w:t>
      </w:r>
      <w:r w:rsidR="00EA09FA">
        <w:rPr>
          <w:rFonts w:ascii="仿宋_GB2312" w:eastAsia="仿宋_GB2312" w:hint="eastAsia"/>
          <w:sz w:val="28"/>
          <w:szCs w:val="28"/>
        </w:rPr>
        <w:t xml:space="preserve">   </w:t>
      </w:r>
      <w:r w:rsidR="00EA09FA" w:rsidRPr="00EA09FA">
        <w:rPr>
          <w:rFonts w:ascii="仿宋_GB2312" w:eastAsia="仿宋_GB2312" w:hint="eastAsia"/>
          <w:sz w:val="28"/>
          <w:szCs w:val="28"/>
        </w:rPr>
        <w:t>教务处</w:t>
      </w:r>
    </w:p>
    <w:p w:rsidR="00AF0D38" w:rsidRPr="00EA09FA" w:rsidRDefault="00EA09FA" w:rsidP="00EA09FA">
      <w:pPr>
        <w:ind w:left="991" w:hangingChars="354" w:hanging="991"/>
        <w:rPr>
          <w:rFonts w:ascii="仿宋_GB2312" w:eastAsia="仿宋_GB2312"/>
          <w:sz w:val="28"/>
          <w:szCs w:val="28"/>
        </w:rPr>
      </w:pPr>
      <w:r>
        <w:rPr>
          <w:rFonts w:ascii="仿宋_GB2312" w:eastAsia="仿宋_GB2312" w:hint="eastAsia"/>
          <w:sz w:val="28"/>
          <w:szCs w:val="28"/>
        </w:rPr>
        <w:t xml:space="preserve">    </w:t>
      </w:r>
      <w:r w:rsidR="003C7E2D">
        <w:rPr>
          <w:rFonts w:ascii="仿宋_GB2312" w:eastAsia="仿宋_GB2312" w:hint="eastAsia"/>
          <w:sz w:val="28"/>
          <w:szCs w:val="28"/>
        </w:rPr>
        <w:t>3</w:t>
      </w:r>
      <w:r>
        <w:rPr>
          <w:rFonts w:ascii="仿宋_GB2312" w:eastAsia="仿宋_GB2312" w:hint="eastAsia"/>
          <w:sz w:val="28"/>
          <w:szCs w:val="28"/>
        </w:rPr>
        <w:t>、</w:t>
      </w:r>
      <w:r w:rsidR="00AF0D38" w:rsidRPr="00EA09FA">
        <w:rPr>
          <w:rFonts w:ascii="仿宋_GB2312" w:eastAsia="仿宋_GB2312" w:hint="eastAsia"/>
          <w:b/>
          <w:sz w:val="28"/>
          <w:szCs w:val="28"/>
        </w:rPr>
        <w:t>各教学单位分管教学负责人以及教学秘书老师</w:t>
      </w:r>
      <w:r w:rsidR="00957BA7">
        <w:rPr>
          <w:rFonts w:ascii="仿宋_GB2312" w:eastAsia="仿宋_GB2312" w:hint="eastAsia"/>
          <w:b/>
          <w:sz w:val="28"/>
          <w:szCs w:val="28"/>
        </w:rPr>
        <w:t>应</w:t>
      </w:r>
      <w:r w:rsidR="00AF0D38" w:rsidRPr="00EA09FA">
        <w:rPr>
          <w:rFonts w:ascii="仿宋_GB2312" w:eastAsia="仿宋_GB2312" w:hint="eastAsia"/>
          <w:b/>
          <w:sz w:val="28"/>
          <w:szCs w:val="28"/>
        </w:rPr>
        <w:t>及时审核老师提交的调课申请，与教务处一起服务好老师的调停课工作</w:t>
      </w:r>
      <w:r w:rsidR="00AF0D38" w:rsidRPr="00EA09FA">
        <w:rPr>
          <w:rFonts w:ascii="仿宋_GB2312" w:eastAsia="仿宋_GB2312" w:hint="eastAsia"/>
          <w:sz w:val="28"/>
          <w:szCs w:val="28"/>
        </w:rPr>
        <w:t>。</w:t>
      </w:r>
    </w:p>
    <w:p w:rsidR="00AF0D38" w:rsidRPr="00443F21" w:rsidRDefault="003C7E2D" w:rsidP="00EA09FA">
      <w:pPr>
        <w:ind w:leftChars="267" w:left="981" w:hangingChars="150" w:hanging="420"/>
        <w:rPr>
          <w:rFonts w:ascii="仿宋_GB2312" w:eastAsia="仿宋_GB2312"/>
          <w:sz w:val="28"/>
          <w:szCs w:val="28"/>
        </w:rPr>
      </w:pPr>
      <w:r>
        <w:rPr>
          <w:rFonts w:ascii="仿宋_GB2312" w:eastAsia="仿宋_GB2312" w:hint="eastAsia"/>
          <w:sz w:val="28"/>
          <w:szCs w:val="28"/>
        </w:rPr>
        <w:t>4</w:t>
      </w:r>
      <w:r w:rsidR="00EA09FA">
        <w:rPr>
          <w:rFonts w:ascii="仿宋_GB2312" w:eastAsia="仿宋_GB2312" w:hint="eastAsia"/>
          <w:sz w:val="28"/>
          <w:szCs w:val="28"/>
        </w:rPr>
        <w:t>、</w:t>
      </w:r>
      <w:r w:rsidR="00AF0D38" w:rsidRPr="00443F21">
        <w:rPr>
          <w:rFonts w:ascii="仿宋_GB2312" w:eastAsia="仿宋_GB2312" w:hint="eastAsia"/>
          <w:sz w:val="28"/>
          <w:szCs w:val="28"/>
        </w:rPr>
        <w:t>任课教师提交调课申请前必须与所授课堂学生核实所调时段有无上机、听力、课程实验等未在系统里排课的课程，否则，造成冲突的所提交申请无效。</w:t>
      </w:r>
    </w:p>
    <w:p w:rsidR="00AF0D38" w:rsidRPr="00443F21" w:rsidRDefault="003C7E2D" w:rsidP="00EA09FA">
      <w:pPr>
        <w:ind w:leftChars="267" w:left="981" w:hangingChars="150" w:hanging="420"/>
        <w:rPr>
          <w:rFonts w:ascii="仿宋_GB2312" w:eastAsia="仿宋_GB2312"/>
          <w:sz w:val="28"/>
          <w:szCs w:val="28"/>
        </w:rPr>
      </w:pPr>
      <w:r>
        <w:rPr>
          <w:rFonts w:ascii="仿宋_GB2312" w:eastAsia="仿宋_GB2312" w:hint="eastAsia"/>
          <w:sz w:val="28"/>
          <w:szCs w:val="28"/>
        </w:rPr>
        <w:t>5</w:t>
      </w:r>
      <w:r w:rsidR="00EA09FA">
        <w:rPr>
          <w:rFonts w:ascii="仿宋_GB2312" w:eastAsia="仿宋_GB2312" w:hint="eastAsia"/>
          <w:sz w:val="28"/>
          <w:szCs w:val="28"/>
        </w:rPr>
        <w:t>、</w:t>
      </w:r>
      <w:r w:rsidR="00AF0D38" w:rsidRPr="00443F21">
        <w:rPr>
          <w:rFonts w:ascii="仿宋_GB2312" w:eastAsia="仿宋_GB2312" w:hint="eastAsia"/>
          <w:sz w:val="28"/>
          <w:szCs w:val="28"/>
        </w:rPr>
        <w:t>周三下午为学生班级例会时段，调课时请</w:t>
      </w:r>
      <w:r w:rsidR="00957BA7">
        <w:rPr>
          <w:rFonts w:ascii="仿宋_GB2312" w:eastAsia="仿宋_GB2312" w:hint="eastAsia"/>
          <w:sz w:val="28"/>
          <w:szCs w:val="28"/>
        </w:rPr>
        <w:t>尽量</w:t>
      </w:r>
      <w:r w:rsidR="00AF0D38" w:rsidRPr="00443F21">
        <w:rPr>
          <w:rFonts w:ascii="仿宋_GB2312" w:eastAsia="仿宋_GB2312" w:hint="eastAsia"/>
          <w:sz w:val="28"/>
          <w:szCs w:val="28"/>
        </w:rPr>
        <w:t>避开此时段，确需在此时段上课的请提前与学生所在学院协商并在调课原</w:t>
      </w:r>
      <w:r w:rsidR="00AF0D38" w:rsidRPr="00443F21">
        <w:rPr>
          <w:rFonts w:ascii="仿宋_GB2312" w:eastAsia="仿宋_GB2312" w:hint="eastAsia"/>
          <w:sz w:val="28"/>
          <w:szCs w:val="28"/>
        </w:rPr>
        <w:lastRenderedPageBreak/>
        <w:t>因中写明“已协商”，否则不予通过。</w:t>
      </w:r>
    </w:p>
    <w:p w:rsidR="00AF0D38" w:rsidRDefault="003C7E2D" w:rsidP="00EA09FA">
      <w:pPr>
        <w:ind w:leftChars="334" w:left="1121" w:hangingChars="150" w:hanging="420"/>
        <w:rPr>
          <w:rFonts w:ascii="仿宋_GB2312" w:eastAsia="仿宋_GB2312"/>
          <w:sz w:val="28"/>
          <w:szCs w:val="28"/>
        </w:rPr>
      </w:pPr>
      <w:r>
        <w:rPr>
          <w:rFonts w:ascii="仿宋_GB2312" w:eastAsia="仿宋_GB2312" w:hint="eastAsia"/>
          <w:sz w:val="28"/>
          <w:szCs w:val="28"/>
        </w:rPr>
        <w:t>6</w:t>
      </w:r>
      <w:r w:rsidR="00EA09FA">
        <w:rPr>
          <w:rFonts w:ascii="仿宋_GB2312" w:eastAsia="仿宋_GB2312" w:hint="eastAsia"/>
          <w:sz w:val="28"/>
          <w:szCs w:val="28"/>
        </w:rPr>
        <w:t>、</w:t>
      </w:r>
      <w:r w:rsidR="00AF0D38" w:rsidRPr="00443F21">
        <w:rPr>
          <w:rFonts w:ascii="仿宋_GB2312" w:eastAsia="仿宋_GB2312" w:hint="eastAsia"/>
          <w:sz w:val="28"/>
          <w:szCs w:val="28"/>
        </w:rPr>
        <w:t>由于学校大部分教室为大一学生的自习室，调整到周三下午或晚上的申请选择教室时长清校区尽量选择2号楼D座或2号楼A、B、C座的160人的教室，无影山校区请选择多媒体教学楼教室。</w:t>
      </w:r>
    </w:p>
    <w:p w:rsidR="00C8607B" w:rsidRDefault="00957BA7" w:rsidP="00C8607B">
      <w:pPr>
        <w:ind w:leftChars="334" w:left="1121" w:hangingChars="150" w:hanging="420"/>
        <w:rPr>
          <w:rFonts w:ascii="仿宋_GB2312" w:eastAsia="仿宋_GB2312"/>
          <w:sz w:val="28"/>
          <w:szCs w:val="28"/>
        </w:rPr>
      </w:pPr>
      <w:r>
        <w:rPr>
          <w:rFonts w:ascii="仿宋_GB2312" w:eastAsia="仿宋_GB2312" w:hint="eastAsia"/>
          <w:sz w:val="28"/>
          <w:szCs w:val="28"/>
        </w:rPr>
        <w:t>7、</w:t>
      </w:r>
      <w:r w:rsidR="00C8607B">
        <w:rPr>
          <w:rFonts w:ascii="仿宋_GB2312" w:eastAsia="仿宋_GB2312" w:hint="eastAsia"/>
          <w:sz w:val="28"/>
          <w:szCs w:val="28"/>
        </w:rPr>
        <w:t>长清校区调整到周末上课的尽量选择1号楼C座、2号楼D座和土木楼的教室。</w:t>
      </w:r>
    </w:p>
    <w:p w:rsidR="003C7E2D" w:rsidRDefault="00EA09FA" w:rsidP="00C8607B">
      <w:pPr>
        <w:ind w:leftChars="334" w:left="1121" w:hangingChars="150" w:hanging="420"/>
        <w:rPr>
          <w:rFonts w:ascii="仿宋_GB2312" w:eastAsia="仿宋_GB2312"/>
          <w:sz w:val="28"/>
          <w:szCs w:val="28"/>
        </w:rPr>
      </w:pPr>
      <w:r>
        <w:rPr>
          <w:rFonts w:ascii="仿宋_GB2312" w:eastAsia="仿宋_GB2312" w:hint="eastAsia"/>
          <w:sz w:val="28"/>
          <w:szCs w:val="28"/>
        </w:rPr>
        <w:t xml:space="preserve">     </w:t>
      </w:r>
    </w:p>
    <w:p w:rsidR="00EA09FA" w:rsidRDefault="00EA09FA" w:rsidP="00EA09FA">
      <w:pPr>
        <w:rPr>
          <w:rFonts w:ascii="仿宋_GB2312" w:eastAsia="仿宋_GB2312"/>
          <w:sz w:val="28"/>
          <w:szCs w:val="28"/>
        </w:rPr>
      </w:pPr>
      <w:r>
        <w:rPr>
          <w:rFonts w:ascii="仿宋_GB2312" w:eastAsia="仿宋_GB2312" w:hint="eastAsia"/>
          <w:sz w:val="28"/>
          <w:szCs w:val="28"/>
        </w:rPr>
        <w:t xml:space="preserve">                                          教务处</w:t>
      </w:r>
    </w:p>
    <w:p w:rsidR="00EA09FA" w:rsidRPr="00EA09FA" w:rsidRDefault="00EA09FA" w:rsidP="00EA09FA">
      <w:pPr>
        <w:rPr>
          <w:rFonts w:ascii="仿宋_GB2312" w:eastAsia="仿宋_GB2312"/>
          <w:sz w:val="28"/>
          <w:szCs w:val="28"/>
        </w:rPr>
      </w:pPr>
      <w:r>
        <w:rPr>
          <w:rFonts w:ascii="仿宋_GB2312" w:eastAsia="仿宋_GB2312" w:hint="eastAsia"/>
          <w:sz w:val="28"/>
          <w:szCs w:val="28"/>
        </w:rPr>
        <w:t xml:space="preserve">                                   </w:t>
      </w:r>
      <w:r w:rsidR="008B70D1">
        <w:rPr>
          <w:rFonts w:ascii="仿宋_GB2312" w:eastAsia="仿宋_GB2312" w:hint="eastAsia"/>
          <w:sz w:val="28"/>
          <w:szCs w:val="28"/>
        </w:rPr>
        <w:t xml:space="preserve"> </w:t>
      </w:r>
      <w:r>
        <w:rPr>
          <w:rFonts w:ascii="仿宋_GB2312" w:eastAsia="仿宋_GB2312" w:hint="eastAsia"/>
          <w:sz w:val="28"/>
          <w:szCs w:val="28"/>
        </w:rPr>
        <w:t xml:space="preserve"> 2019年4月2</w:t>
      </w:r>
      <w:r w:rsidR="00944BB8">
        <w:rPr>
          <w:rFonts w:ascii="仿宋_GB2312" w:eastAsia="仿宋_GB2312" w:hint="eastAsia"/>
          <w:sz w:val="28"/>
          <w:szCs w:val="28"/>
        </w:rPr>
        <w:t>5</w:t>
      </w:r>
      <w:r>
        <w:rPr>
          <w:rFonts w:ascii="仿宋_GB2312" w:eastAsia="仿宋_GB2312" w:hint="eastAsia"/>
          <w:sz w:val="28"/>
          <w:szCs w:val="28"/>
        </w:rPr>
        <w:t>日</w:t>
      </w:r>
    </w:p>
    <w:sectPr w:rsidR="00EA09FA" w:rsidRPr="00EA09FA" w:rsidSect="00A85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19B" w:rsidRDefault="0009719B" w:rsidP="005537D8">
      <w:r>
        <w:separator/>
      </w:r>
    </w:p>
  </w:endnote>
  <w:endnote w:type="continuationSeparator" w:id="1">
    <w:p w:rsidR="0009719B" w:rsidRDefault="0009719B" w:rsidP="00553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19B" w:rsidRDefault="0009719B" w:rsidP="005537D8">
      <w:r>
        <w:separator/>
      </w:r>
    </w:p>
  </w:footnote>
  <w:footnote w:type="continuationSeparator" w:id="1">
    <w:p w:rsidR="0009719B" w:rsidRDefault="0009719B" w:rsidP="00553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BDD"/>
    <w:multiLevelType w:val="hybridMultilevel"/>
    <w:tmpl w:val="EEA01E16"/>
    <w:lvl w:ilvl="0" w:tplc="698215A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C3A0155"/>
    <w:multiLevelType w:val="hybridMultilevel"/>
    <w:tmpl w:val="04F8FE82"/>
    <w:lvl w:ilvl="0" w:tplc="901C0FA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7D8"/>
    <w:rsid w:val="00053320"/>
    <w:rsid w:val="0009719B"/>
    <w:rsid w:val="000A133A"/>
    <w:rsid w:val="000D7975"/>
    <w:rsid w:val="003C7E2D"/>
    <w:rsid w:val="00443F21"/>
    <w:rsid w:val="005537D8"/>
    <w:rsid w:val="008B70D1"/>
    <w:rsid w:val="00930E7E"/>
    <w:rsid w:val="00944BB8"/>
    <w:rsid w:val="00957BA7"/>
    <w:rsid w:val="00994BA7"/>
    <w:rsid w:val="00A85E78"/>
    <w:rsid w:val="00AF0D38"/>
    <w:rsid w:val="00C377E6"/>
    <w:rsid w:val="00C8607B"/>
    <w:rsid w:val="00EA09FA"/>
    <w:rsid w:val="00EB07D2"/>
    <w:rsid w:val="00F43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6" type="connector" idref="#_x0000_s2051"/>
        <o:r id="V:Rule7" type="connector" idref="#_x0000_s2050"/>
        <o:r id="V:Rule8" type="connector" idref="#_x0000_s2056"/>
        <o:r id="V:Rule9" type="connector" idref="#_x0000_s2055"/>
        <o:r id="V:Rule10"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7D8"/>
    <w:rPr>
      <w:sz w:val="18"/>
      <w:szCs w:val="18"/>
    </w:rPr>
  </w:style>
  <w:style w:type="paragraph" w:styleId="a4">
    <w:name w:val="footer"/>
    <w:basedOn w:val="a"/>
    <w:link w:val="Char0"/>
    <w:uiPriority w:val="99"/>
    <w:semiHidden/>
    <w:unhideWhenUsed/>
    <w:rsid w:val="005537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7D8"/>
    <w:rPr>
      <w:sz w:val="18"/>
      <w:szCs w:val="18"/>
    </w:rPr>
  </w:style>
  <w:style w:type="paragraph" w:styleId="a5">
    <w:name w:val="List Paragraph"/>
    <w:basedOn w:val="a"/>
    <w:uiPriority w:val="34"/>
    <w:qFormat/>
    <w:rsid w:val="00EA09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120</Words>
  <Characters>685</Characters>
  <Application>Microsoft Office Word</Application>
  <DocSecurity>0</DocSecurity>
  <Lines>5</Lines>
  <Paragraphs>1</Paragraphs>
  <ScaleCrop>false</ScaleCrop>
  <Company>Sky123.Org</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2019-04-24T07:56:00Z</cp:lastPrinted>
  <dcterms:created xsi:type="dcterms:W3CDTF">2019-04-24T06:26:00Z</dcterms:created>
  <dcterms:modified xsi:type="dcterms:W3CDTF">2019-04-25T05:52:00Z</dcterms:modified>
</cp:coreProperties>
</file>